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94" w:rsidRPr="001F4894" w:rsidRDefault="001F4894" w:rsidP="001F4894">
      <w:pPr>
        <w:spacing w:line="360" w:lineRule="auto"/>
        <w:jc w:val="both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SEJARAH PDK DALAM NEGARA</w:t>
      </w:r>
    </w:p>
    <w:p w:rsidR="001F4894" w:rsidRPr="00633C1F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33C1F">
        <w:rPr>
          <w:rFonts w:ascii="Arial" w:hAnsi="Arial" w:cs="Arial"/>
          <w:sz w:val="24"/>
          <w:szCs w:val="24"/>
        </w:rPr>
        <w:t>Salah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satu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kaedah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pemulihan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33C1F">
        <w:rPr>
          <w:rFonts w:ascii="Arial" w:hAnsi="Arial" w:cs="Arial"/>
          <w:sz w:val="24"/>
          <w:szCs w:val="24"/>
        </w:rPr>
        <w:t>diterima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pakai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oleh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WHO </w:t>
      </w:r>
      <w:proofErr w:type="spellStart"/>
      <w:r w:rsidRPr="00633C1F">
        <w:rPr>
          <w:rFonts w:ascii="Arial" w:hAnsi="Arial" w:cs="Arial"/>
          <w:sz w:val="24"/>
          <w:szCs w:val="24"/>
        </w:rPr>
        <w:t>dan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juga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Jabatan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Kebajikan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Masyarakat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Malaysia </w:t>
      </w:r>
      <w:proofErr w:type="spellStart"/>
      <w:r w:rsidRPr="00633C1F">
        <w:rPr>
          <w:rFonts w:ascii="Arial" w:hAnsi="Arial" w:cs="Arial"/>
          <w:sz w:val="24"/>
          <w:szCs w:val="24"/>
        </w:rPr>
        <w:t>ialah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kaedah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Pemulihan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Dalam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Komuniti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(PDK) </w:t>
      </w:r>
      <w:proofErr w:type="spellStart"/>
      <w:r w:rsidRPr="00633C1F">
        <w:rPr>
          <w:rFonts w:ascii="Arial" w:hAnsi="Arial" w:cs="Arial"/>
          <w:sz w:val="24"/>
          <w:szCs w:val="24"/>
        </w:rPr>
        <w:t>berasaskan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terjemahan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asalnya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Community Based Rehabilitation System (CBR).</w:t>
      </w:r>
      <w:proofErr w:type="gram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Kaedah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PDK </w:t>
      </w:r>
      <w:proofErr w:type="spellStart"/>
      <w:r w:rsidRPr="00633C1F">
        <w:rPr>
          <w:rFonts w:ascii="Arial" w:hAnsi="Arial" w:cs="Arial"/>
          <w:sz w:val="24"/>
          <w:szCs w:val="24"/>
        </w:rPr>
        <w:t>ini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telah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dipelopori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oleh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tiga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pakar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perubatan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juga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physiotherapist WHO yang </w:t>
      </w:r>
      <w:proofErr w:type="spellStart"/>
      <w:r w:rsidRPr="00633C1F">
        <w:rPr>
          <w:rFonts w:ascii="Arial" w:hAnsi="Arial" w:cs="Arial"/>
          <w:sz w:val="24"/>
          <w:szCs w:val="24"/>
        </w:rPr>
        <w:t>terdiri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daripada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E. </w:t>
      </w:r>
      <w:proofErr w:type="spellStart"/>
      <w:r w:rsidRPr="00633C1F">
        <w:rPr>
          <w:rFonts w:ascii="Arial" w:hAnsi="Arial" w:cs="Arial"/>
          <w:sz w:val="24"/>
          <w:szCs w:val="24"/>
        </w:rPr>
        <w:t>Helandar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, P. </w:t>
      </w:r>
      <w:proofErr w:type="spellStart"/>
      <w:r w:rsidRPr="00633C1F">
        <w:rPr>
          <w:rFonts w:ascii="Arial" w:hAnsi="Arial" w:cs="Arial"/>
          <w:sz w:val="24"/>
          <w:szCs w:val="24"/>
        </w:rPr>
        <w:t>Mendis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G. Nelson yang </w:t>
      </w:r>
      <w:proofErr w:type="spellStart"/>
      <w:r w:rsidRPr="00633C1F">
        <w:rPr>
          <w:rFonts w:ascii="Arial" w:hAnsi="Arial" w:cs="Arial"/>
          <w:sz w:val="24"/>
          <w:szCs w:val="24"/>
        </w:rPr>
        <w:t>telah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menghasilkan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sebuah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manual yang </w:t>
      </w:r>
      <w:proofErr w:type="spellStart"/>
      <w:r w:rsidRPr="00633C1F">
        <w:rPr>
          <w:rFonts w:ascii="Arial" w:hAnsi="Arial" w:cs="Arial"/>
          <w:sz w:val="24"/>
          <w:szCs w:val="24"/>
        </w:rPr>
        <w:t>pada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peringkat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drafnya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setebal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hampir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300 </w:t>
      </w:r>
      <w:proofErr w:type="spellStart"/>
      <w:r w:rsidRPr="00633C1F">
        <w:rPr>
          <w:rFonts w:ascii="Arial" w:hAnsi="Arial" w:cs="Arial"/>
          <w:sz w:val="24"/>
          <w:szCs w:val="24"/>
        </w:rPr>
        <w:t>muka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. </w:t>
      </w:r>
    </w:p>
    <w:p w:rsidR="001F4894" w:rsidRPr="00633C1F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33C1F">
        <w:rPr>
          <w:rFonts w:ascii="Arial" w:hAnsi="Arial" w:cs="Arial"/>
          <w:sz w:val="24"/>
          <w:szCs w:val="24"/>
        </w:rPr>
        <w:t>Jabatan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Kebajikan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Masyarakat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telah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terlibat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secara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langsung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dalam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penyediaan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manual </w:t>
      </w:r>
      <w:proofErr w:type="spellStart"/>
      <w:r w:rsidRPr="00633C1F">
        <w:rPr>
          <w:rFonts w:ascii="Arial" w:hAnsi="Arial" w:cs="Arial"/>
          <w:sz w:val="24"/>
          <w:szCs w:val="24"/>
        </w:rPr>
        <w:t>tersebut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ini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apabila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pada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tahun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1983 Malaysia </w:t>
      </w:r>
      <w:proofErr w:type="spellStart"/>
      <w:r w:rsidRPr="00633C1F">
        <w:rPr>
          <w:rFonts w:ascii="Arial" w:hAnsi="Arial" w:cs="Arial"/>
          <w:sz w:val="24"/>
          <w:szCs w:val="24"/>
        </w:rPr>
        <w:t>telah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diwakili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oleh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seorang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Pegawai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Kebajikan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Masyarakat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seorang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Pegawai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Perubatan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untuk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meneliti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draf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manual </w:t>
      </w:r>
      <w:proofErr w:type="spellStart"/>
      <w:r w:rsidRPr="00633C1F">
        <w:rPr>
          <w:rFonts w:ascii="Arial" w:hAnsi="Arial" w:cs="Arial"/>
          <w:sz w:val="24"/>
          <w:szCs w:val="24"/>
        </w:rPr>
        <w:t>berkenaan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seterusnya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memberikan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peluang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menilai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mengubahsuaikan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pelaksanaan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kaedah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ini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suatu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Mesyuarat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Kumpulan </w:t>
      </w:r>
      <w:proofErr w:type="spellStart"/>
      <w:r w:rsidRPr="00633C1F">
        <w:rPr>
          <w:rFonts w:ascii="Arial" w:hAnsi="Arial" w:cs="Arial"/>
          <w:sz w:val="24"/>
          <w:szCs w:val="24"/>
        </w:rPr>
        <w:t>Pakar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(Expert Group Meeting) </w:t>
      </w:r>
      <w:proofErr w:type="spellStart"/>
      <w:r w:rsidRPr="00633C1F">
        <w:rPr>
          <w:rFonts w:ascii="Arial" w:hAnsi="Arial" w:cs="Arial"/>
          <w:sz w:val="24"/>
          <w:szCs w:val="24"/>
        </w:rPr>
        <w:t>anjuran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WHO </w:t>
      </w:r>
      <w:proofErr w:type="spellStart"/>
      <w:r w:rsidRPr="00633C1F">
        <w:rPr>
          <w:rFonts w:ascii="Arial" w:hAnsi="Arial" w:cs="Arial"/>
          <w:sz w:val="24"/>
          <w:szCs w:val="24"/>
        </w:rPr>
        <w:t>di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Manila. </w:t>
      </w:r>
    </w:p>
    <w:p w:rsidR="001F4894" w:rsidRPr="00633C1F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33C1F">
        <w:rPr>
          <w:rFonts w:ascii="Arial" w:hAnsi="Arial" w:cs="Arial"/>
          <w:sz w:val="24"/>
          <w:szCs w:val="24"/>
        </w:rPr>
        <w:t>Hasilnya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ialah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Jabatan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Kebajikan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Masyarakat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dengan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kerjasama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Jabatan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Kesihatan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Negeri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Terengganu </w:t>
      </w:r>
      <w:proofErr w:type="spellStart"/>
      <w:r w:rsidRPr="00633C1F">
        <w:rPr>
          <w:rFonts w:ascii="Arial" w:hAnsi="Arial" w:cs="Arial"/>
          <w:sz w:val="24"/>
          <w:szCs w:val="24"/>
        </w:rPr>
        <w:t>khususnya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C1F">
        <w:rPr>
          <w:rFonts w:ascii="Arial" w:hAnsi="Arial" w:cs="Arial"/>
          <w:sz w:val="24"/>
          <w:szCs w:val="24"/>
        </w:rPr>
        <w:t>menjalankan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satu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projek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perintis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PDK </w:t>
      </w:r>
      <w:proofErr w:type="spellStart"/>
      <w:r w:rsidRPr="00633C1F">
        <w:rPr>
          <w:rFonts w:ascii="Arial" w:hAnsi="Arial" w:cs="Arial"/>
          <w:sz w:val="24"/>
          <w:szCs w:val="24"/>
        </w:rPr>
        <w:t>di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Batu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Rakit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berasaskan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hasil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kajian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ke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atas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profile </w:t>
      </w:r>
      <w:proofErr w:type="spellStart"/>
      <w:r w:rsidRPr="00633C1F">
        <w:rPr>
          <w:rFonts w:ascii="Arial" w:hAnsi="Arial" w:cs="Arial"/>
          <w:sz w:val="24"/>
          <w:szCs w:val="24"/>
        </w:rPr>
        <w:t>orang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kurang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upaya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33C1F">
        <w:rPr>
          <w:rFonts w:ascii="Arial" w:hAnsi="Arial" w:cs="Arial"/>
          <w:sz w:val="24"/>
          <w:szCs w:val="24"/>
        </w:rPr>
        <w:t>terdapat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Mukim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 </w:t>
      </w:r>
      <w:proofErr w:type="spellStart"/>
      <w:r w:rsidRPr="00633C1F">
        <w:rPr>
          <w:rFonts w:ascii="Arial" w:hAnsi="Arial" w:cs="Arial"/>
          <w:sz w:val="24"/>
          <w:szCs w:val="24"/>
        </w:rPr>
        <w:t>Batu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Rakit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33C1F">
        <w:rPr>
          <w:rFonts w:ascii="Arial" w:hAnsi="Arial" w:cs="Arial"/>
          <w:sz w:val="24"/>
          <w:szCs w:val="24"/>
        </w:rPr>
        <w:t>Kajian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itu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dijalankan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dengan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kerjasama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semua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peringkat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penduduk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Jabatan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Kerajaan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mukim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tersebut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melibatkan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penduduk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daripada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sembilan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(9) </w:t>
      </w:r>
      <w:proofErr w:type="spellStart"/>
      <w:r w:rsidRPr="00633C1F">
        <w:rPr>
          <w:rFonts w:ascii="Arial" w:hAnsi="Arial" w:cs="Arial"/>
          <w:sz w:val="24"/>
          <w:szCs w:val="24"/>
        </w:rPr>
        <w:t>buah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kampung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sejumlah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17,149 </w:t>
      </w:r>
      <w:proofErr w:type="spellStart"/>
      <w:r w:rsidRPr="00633C1F">
        <w:rPr>
          <w:rFonts w:ascii="Arial" w:hAnsi="Arial" w:cs="Arial"/>
          <w:sz w:val="24"/>
          <w:szCs w:val="24"/>
        </w:rPr>
        <w:t>orang.Hasil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kajian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menunjukkan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sejumlah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275 </w:t>
      </w:r>
      <w:proofErr w:type="spellStart"/>
      <w:r w:rsidRPr="00633C1F">
        <w:rPr>
          <w:rFonts w:ascii="Arial" w:hAnsi="Arial" w:cs="Arial"/>
          <w:sz w:val="24"/>
          <w:szCs w:val="24"/>
        </w:rPr>
        <w:t>orang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kurang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upaya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dikenalpasti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merupakan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1.65% </w:t>
      </w:r>
      <w:proofErr w:type="spellStart"/>
      <w:r w:rsidRPr="00633C1F">
        <w:rPr>
          <w:rFonts w:ascii="Arial" w:hAnsi="Arial" w:cs="Arial"/>
          <w:sz w:val="24"/>
          <w:szCs w:val="24"/>
        </w:rPr>
        <w:t>daripada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penduduk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mukim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berkenaan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. </w:t>
      </w:r>
    </w:p>
    <w:p w:rsidR="001F4894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33C1F">
        <w:rPr>
          <w:rFonts w:ascii="Arial" w:hAnsi="Arial" w:cs="Arial"/>
          <w:sz w:val="24"/>
          <w:szCs w:val="24"/>
        </w:rPr>
        <w:t>Hasil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daripada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kajian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tersebut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telah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meyakinkan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Jabatan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untuk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dengan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ramainya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melancarkan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program PDK </w:t>
      </w:r>
      <w:proofErr w:type="spellStart"/>
      <w:r w:rsidRPr="00633C1F">
        <w:rPr>
          <w:rFonts w:ascii="Arial" w:hAnsi="Arial" w:cs="Arial"/>
          <w:sz w:val="24"/>
          <w:szCs w:val="24"/>
        </w:rPr>
        <w:t>pada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tahun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1984 </w:t>
      </w:r>
      <w:proofErr w:type="spellStart"/>
      <w:r w:rsidRPr="00633C1F">
        <w:rPr>
          <w:rFonts w:ascii="Arial" w:hAnsi="Arial" w:cs="Arial"/>
          <w:sz w:val="24"/>
          <w:szCs w:val="24"/>
        </w:rPr>
        <w:t>oleh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YB.</w:t>
      </w:r>
      <w:proofErr w:type="gram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33C1F">
        <w:rPr>
          <w:rFonts w:ascii="Arial" w:hAnsi="Arial" w:cs="Arial"/>
          <w:sz w:val="24"/>
          <w:szCs w:val="24"/>
        </w:rPr>
        <w:t>Menteri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Kebajikan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Masyarakat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ketika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itu</w:t>
      </w:r>
      <w:proofErr w:type="spellEnd"/>
      <w:r w:rsidRPr="00633C1F">
        <w:rPr>
          <w:rFonts w:ascii="Arial" w:hAnsi="Arial" w:cs="Arial"/>
          <w:sz w:val="24"/>
          <w:szCs w:val="24"/>
        </w:rPr>
        <w:t>.</w:t>
      </w:r>
      <w:proofErr w:type="gram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33C1F">
        <w:rPr>
          <w:rFonts w:ascii="Arial" w:hAnsi="Arial" w:cs="Arial"/>
          <w:sz w:val="24"/>
          <w:szCs w:val="24"/>
        </w:rPr>
        <w:t>Pada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peringkat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awal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pelancaran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C1F">
        <w:rPr>
          <w:rFonts w:ascii="Arial" w:hAnsi="Arial" w:cs="Arial"/>
          <w:sz w:val="24"/>
          <w:szCs w:val="24"/>
        </w:rPr>
        <w:t>Batu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Rakit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telah</w:t>
      </w:r>
      <w:proofErr w:type="spellEnd"/>
      <w:r w:rsidRPr="00633C1F">
        <w:rPr>
          <w:rFonts w:ascii="Arial" w:hAnsi="Arial" w:cs="Arial"/>
          <w:sz w:val="24"/>
          <w:szCs w:val="24"/>
        </w:rPr>
        <w:t> </w:t>
      </w:r>
      <w:proofErr w:type="spellStart"/>
      <w:r w:rsidRPr="00633C1F">
        <w:rPr>
          <w:rFonts w:ascii="Arial" w:hAnsi="Arial" w:cs="Arial"/>
          <w:sz w:val="24"/>
          <w:szCs w:val="24"/>
        </w:rPr>
        <w:t>dikenalpasti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memandangkan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mukim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tersebut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mempunyai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faktor-faktor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33C1F">
        <w:rPr>
          <w:rFonts w:ascii="Arial" w:hAnsi="Arial" w:cs="Arial"/>
          <w:sz w:val="24"/>
          <w:szCs w:val="24"/>
        </w:rPr>
        <w:t>sesuai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untuk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kajian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juga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disebabkan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insiden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kurang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upayaan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33C1F">
        <w:rPr>
          <w:rFonts w:ascii="Arial" w:hAnsi="Arial" w:cs="Arial"/>
          <w:sz w:val="24"/>
          <w:szCs w:val="24"/>
        </w:rPr>
        <w:t>ramai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Daerah Kuala Terengganu </w:t>
      </w:r>
      <w:proofErr w:type="spellStart"/>
      <w:r w:rsidRPr="00633C1F">
        <w:rPr>
          <w:rFonts w:ascii="Arial" w:hAnsi="Arial" w:cs="Arial"/>
          <w:sz w:val="24"/>
          <w:szCs w:val="24"/>
        </w:rPr>
        <w:t>ketika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itu</w:t>
      </w:r>
      <w:proofErr w:type="spellEnd"/>
      <w:r w:rsidRPr="00633C1F">
        <w:rPr>
          <w:rFonts w:ascii="Arial" w:hAnsi="Arial" w:cs="Arial"/>
          <w:sz w:val="24"/>
          <w:szCs w:val="24"/>
        </w:rPr>
        <w:t>.</w:t>
      </w:r>
      <w:proofErr w:type="gram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3C1F">
        <w:rPr>
          <w:rFonts w:ascii="Arial" w:hAnsi="Arial" w:cs="Arial"/>
          <w:sz w:val="24"/>
          <w:szCs w:val="24"/>
        </w:rPr>
        <w:t xml:space="preserve">PDK </w:t>
      </w:r>
      <w:proofErr w:type="spellStart"/>
      <w:r w:rsidRPr="00633C1F">
        <w:rPr>
          <w:rFonts w:ascii="Arial" w:hAnsi="Arial" w:cs="Arial"/>
          <w:sz w:val="24"/>
          <w:szCs w:val="24"/>
        </w:rPr>
        <w:t>ketika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peringkat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pelaksanaan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awalnya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hanya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melibatkan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seramai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55 </w:t>
      </w:r>
      <w:proofErr w:type="spellStart"/>
      <w:r w:rsidRPr="00633C1F">
        <w:rPr>
          <w:rFonts w:ascii="Arial" w:hAnsi="Arial" w:cs="Arial"/>
          <w:sz w:val="24"/>
          <w:szCs w:val="24"/>
        </w:rPr>
        <w:t>kes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orang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kurang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upaya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kini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telah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meningkat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perkembangannya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dengan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berlipat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kali </w:t>
      </w:r>
      <w:proofErr w:type="spellStart"/>
      <w:r w:rsidRPr="00633C1F">
        <w:rPr>
          <w:rFonts w:ascii="Arial" w:hAnsi="Arial" w:cs="Arial"/>
          <w:sz w:val="24"/>
          <w:szCs w:val="24"/>
        </w:rPr>
        <w:t>ganda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melambangkan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satu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kaedah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pemulihan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orang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kurang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upaya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di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negara</w:t>
      </w:r>
      <w:proofErr w:type="spellEnd"/>
      <w:r w:rsidRPr="00633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C1F">
        <w:rPr>
          <w:rFonts w:ascii="Arial" w:hAnsi="Arial" w:cs="Arial"/>
          <w:sz w:val="24"/>
          <w:szCs w:val="24"/>
        </w:rPr>
        <w:t>ini</w:t>
      </w:r>
      <w:proofErr w:type="spellEnd"/>
      <w:r w:rsidRPr="00633C1F">
        <w:rPr>
          <w:rFonts w:ascii="Arial" w:hAnsi="Arial" w:cs="Arial"/>
          <w:sz w:val="24"/>
          <w:szCs w:val="24"/>
        </w:rPr>
        <w:t>.</w:t>
      </w:r>
      <w:proofErr w:type="gramEnd"/>
      <w:r w:rsidRPr="00633C1F">
        <w:rPr>
          <w:rFonts w:ascii="Arial" w:hAnsi="Arial" w:cs="Arial"/>
          <w:sz w:val="24"/>
          <w:szCs w:val="24"/>
        </w:rPr>
        <w:t xml:space="preserve"> </w:t>
      </w:r>
    </w:p>
    <w:p w:rsidR="001F4894" w:rsidRPr="001F4894" w:rsidRDefault="001F4894" w:rsidP="001F4894">
      <w:pPr>
        <w:spacing w:line="360" w:lineRule="auto"/>
        <w:jc w:val="both"/>
        <w:rPr>
          <w:rFonts w:ascii="Arial" w:hAnsi="Arial" w:cs="Arial"/>
          <w:sz w:val="28"/>
          <w:szCs w:val="24"/>
          <w:u w:val="single"/>
        </w:rPr>
      </w:pPr>
      <w:r w:rsidRPr="001F4894">
        <w:rPr>
          <w:rFonts w:ascii="Arial" w:hAnsi="Arial" w:cs="Arial"/>
          <w:b/>
          <w:sz w:val="28"/>
          <w:szCs w:val="24"/>
          <w:u w:val="single"/>
        </w:rPr>
        <w:lastRenderedPageBreak/>
        <w:t xml:space="preserve">SEJARAH </w:t>
      </w:r>
      <w:r>
        <w:rPr>
          <w:rFonts w:ascii="Arial" w:hAnsi="Arial" w:cs="Arial"/>
          <w:b/>
          <w:sz w:val="28"/>
          <w:szCs w:val="24"/>
          <w:u w:val="single"/>
        </w:rPr>
        <w:t>PDK</w:t>
      </w:r>
      <w:r w:rsidRPr="001F4894">
        <w:rPr>
          <w:rFonts w:ascii="Arial" w:hAnsi="Arial" w:cs="Arial"/>
          <w:b/>
          <w:sz w:val="28"/>
          <w:szCs w:val="24"/>
          <w:u w:val="single"/>
        </w:rPr>
        <w:t xml:space="preserve"> DI LUAR NEGARA</w:t>
      </w:r>
    </w:p>
    <w:p w:rsidR="001F4894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Pemulihan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PDK </w:t>
      </w:r>
      <w:proofErr w:type="spellStart"/>
      <w:r>
        <w:rPr>
          <w:rFonts w:ascii="Arial" w:hAnsi="Arial" w:cs="Arial"/>
          <w:sz w:val="24"/>
          <w:szCs w:val="24"/>
        </w:rPr>
        <w:t>lenih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Community Base Rehabilitation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singkatannya</w:t>
      </w:r>
      <w:proofErr w:type="spellEnd"/>
      <w:r>
        <w:rPr>
          <w:rFonts w:ascii="Arial" w:hAnsi="Arial" w:cs="Arial"/>
          <w:sz w:val="24"/>
          <w:szCs w:val="24"/>
        </w:rPr>
        <w:t xml:space="preserve"> CBR.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45C9B">
        <w:rPr>
          <w:rFonts w:ascii="Arial" w:hAnsi="Arial" w:cs="Arial"/>
          <w:sz w:val="24"/>
          <w:szCs w:val="24"/>
        </w:rPr>
        <w:t xml:space="preserve">CBR </w:t>
      </w:r>
      <w:proofErr w:type="spellStart"/>
      <w:r w:rsidRPr="00945C9B">
        <w:rPr>
          <w:rFonts w:ascii="Arial" w:hAnsi="Arial" w:cs="Arial"/>
          <w:sz w:val="24"/>
          <w:szCs w:val="24"/>
        </w:rPr>
        <w:t>adalah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strategi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dalam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pembangunan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masyarakat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umum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untu</w:t>
      </w:r>
      <w:r>
        <w:rPr>
          <w:rFonts w:ascii="Arial" w:hAnsi="Arial" w:cs="Arial"/>
          <w:sz w:val="24"/>
          <w:szCs w:val="24"/>
        </w:rPr>
        <w:t>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pemulihan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kesamaan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peluang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inklusi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sosial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semua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945C9B">
        <w:rPr>
          <w:rFonts w:ascii="Arial" w:hAnsi="Arial" w:cs="Arial"/>
          <w:sz w:val="24"/>
          <w:szCs w:val="24"/>
        </w:rPr>
        <w:t>anak-</w:t>
      </w:r>
      <w:r>
        <w:rPr>
          <w:rFonts w:ascii="Arial" w:hAnsi="Arial" w:cs="Arial"/>
          <w:sz w:val="24"/>
          <w:szCs w:val="24"/>
        </w:rPr>
        <w:t>k</w:t>
      </w:r>
      <w:r w:rsidRPr="00945C9B">
        <w:rPr>
          <w:rFonts w:ascii="Arial" w:hAnsi="Arial" w:cs="Arial"/>
          <w:sz w:val="24"/>
          <w:szCs w:val="24"/>
        </w:rPr>
        <w:t>anak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orang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dewasa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45C9B">
        <w:rPr>
          <w:rFonts w:ascii="Arial" w:hAnsi="Arial" w:cs="Arial"/>
          <w:sz w:val="24"/>
          <w:szCs w:val="24"/>
        </w:rPr>
        <w:t>kurang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upaya</w:t>
      </w:r>
      <w:proofErr w:type="spellEnd"/>
      <w:r w:rsidRPr="00945C9B">
        <w:rPr>
          <w:rFonts w:ascii="Arial" w:hAnsi="Arial" w:cs="Arial"/>
          <w:sz w:val="24"/>
          <w:szCs w:val="24"/>
        </w:rPr>
        <w:t>.</w:t>
      </w:r>
      <w:proofErr w:type="gram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45C9B">
        <w:rPr>
          <w:rFonts w:ascii="Arial" w:hAnsi="Arial" w:cs="Arial"/>
          <w:sz w:val="24"/>
          <w:szCs w:val="24"/>
        </w:rPr>
        <w:t xml:space="preserve">CBR </w:t>
      </w:r>
      <w:proofErr w:type="spellStart"/>
      <w:r w:rsidRPr="00945C9B">
        <w:rPr>
          <w:rFonts w:ascii="Arial" w:hAnsi="Arial" w:cs="Arial"/>
          <w:sz w:val="24"/>
          <w:szCs w:val="24"/>
        </w:rPr>
        <w:t>dilaksanakan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melalui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usaha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bersa</w:t>
      </w:r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5C9B">
        <w:rPr>
          <w:rFonts w:ascii="Arial" w:hAnsi="Arial" w:cs="Arial"/>
          <w:sz w:val="24"/>
          <w:szCs w:val="24"/>
        </w:rPr>
        <w:t>keluarga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masyarakat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perkhidmatan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kesihatan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pendidikan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5C9B">
        <w:rPr>
          <w:rFonts w:ascii="Arial" w:hAnsi="Arial" w:cs="Arial"/>
          <w:sz w:val="24"/>
          <w:szCs w:val="24"/>
        </w:rPr>
        <w:t>vokasional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perkhidmatan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sosial</w:t>
      </w:r>
      <w:proofErr w:type="spellEnd"/>
      <w:r w:rsidRPr="00945C9B">
        <w:rPr>
          <w:rFonts w:ascii="Arial" w:hAnsi="Arial" w:cs="Arial"/>
          <w:sz w:val="24"/>
          <w:szCs w:val="24"/>
        </w:rPr>
        <w:t>.</w:t>
      </w:r>
      <w:proofErr w:type="gramEnd"/>
    </w:p>
    <w:p w:rsidR="001F4894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CBR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diwujudkan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selepas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askar-askar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terlibat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peperangan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mengalami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kecacatan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ditempatkan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pemulihan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fizikal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kehidupan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1951 </w:t>
      </w:r>
      <w:proofErr w:type="spellStart"/>
      <w:r>
        <w:rPr>
          <w:rFonts w:ascii="Arial" w:hAnsi="Arial" w:cs="Arial"/>
          <w:sz w:val="24"/>
          <w:szCs w:val="24"/>
        </w:rPr>
        <w:t>sebuah</w:t>
      </w:r>
      <w:proofErr w:type="spellEnd"/>
      <w:r>
        <w:rPr>
          <w:rFonts w:ascii="Arial" w:hAnsi="Arial" w:cs="Arial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sz w:val="24"/>
          <w:szCs w:val="24"/>
        </w:rPr>
        <w:t>Pemulihan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Bangsa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ditubuhkan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berpandukan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berpandukan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kemahiran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kemudahan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CBR.</w:t>
      </w:r>
    </w:p>
    <w:p w:rsidR="001F4894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1960, CBR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cuba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disebarkan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negara-negara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membangun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mangsa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mengalami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kecacatan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keseluruhan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mangsa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diwujudkan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sahaja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mangsa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pedalaman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merasai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perkhidmatan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4894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1969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1970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pertemuan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diadakan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International Rehabilitation ,</w:t>
      </w:r>
      <w:proofErr w:type="spellStart"/>
      <w:r>
        <w:rPr>
          <w:rFonts w:ascii="Arial" w:hAnsi="Arial" w:cs="Arial"/>
          <w:sz w:val="24"/>
          <w:szCs w:val="24"/>
        </w:rPr>
        <w:t>PErtubuhan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Sedunia</w:t>
      </w:r>
      <w:proofErr w:type="spellEnd"/>
      <w:r>
        <w:rPr>
          <w:rFonts w:ascii="Arial" w:hAnsi="Arial" w:cs="Arial"/>
          <w:sz w:val="24"/>
          <w:szCs w:val="24"/>
        </w:rPr>
        <w:t xml:space="preserve"> ( WHO ), </w:t>
      </w:r>
      <w:proofErr w:type="spellStart"/>
      <w:r>
        <w:rPr>
          <w:rFonts w:ascii="Arial" w:hAnsi="Arial" w:cs="Arial"/>
          <w:sz w:val="24"/>
          <w:szCs w:val="24"/>
        </w:rPr>
        <w:t>Pertubuhan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Antarabangsa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kumpulan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yang lain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membincangkan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memastikan</w:t>
      </w:r>
      <w:proofErr w:type="spellEnd"/>
      <w:r>
        <w:rPr>
          <w:rFonts w:ascii="Arial" w:hAnsi="Arial" w:cs="Arial"/>
          <w:sz w:val="24"/>
          <w:szCs w:val="24"/>
        </w:rPr>
        <w:t xml:space="preserve"> CBR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disebarkan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kesemua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miskin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4894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45C9B">
        <w:rPr>
          <w:rFonts w:ascii="Arial" w:hAnsi="Arial" w:cs="Arial"/>
          <w:sz w:val="24"/>
          <w:szCs w:val="24"/>
        </w:rPr>
        <w:t>Pada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lewat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1970s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sepanjang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1980s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1990s </w:t>
      </w:r>
      <w:proofErr w:type="spellStart"/>
      <w:r w:rsidRPr="00945C9B">
        <w:rPr>
          <w:rFonts w:ascii="Arial" w:hAnsi="Arial" w:cs="Arial"/>
          <w:sz w:val="24"/>
          <w:szCs w:val="24"/>
        </w:rPr>
        <w:t>projek-projek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perintis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banyak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telah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dilancarkan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negara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membangun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Afrika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, Asia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untuk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satu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takat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lebih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berkurangan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Amerika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Latin, </w:t>
      </w:r>
      <w:proofErr w:type="spellStart"/>
      <w:r w:rsidRPr="00945C9B">
        <w:rPr>
          <w:rFonts w:ascii="Arial" w:hAnsi="Arial" w:cs="Arial"/>
          <w:sz w:val="24"/>
          <w:szCs w:val="24"/>
        </w:rPr>
        <w:t>di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bawah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naungan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CBR, </w:t>
      </w:r>
      <w:proofErr w:type="spellStart"/>
      <w:r>
        <w:rPr>
          <w:rFonts w:ascii="Arial" w:hAnsi="Arial" w:cs="Arial"/>
          <w:sz w:val="24"/>
          <w:szCs w:val="24"/>
        </w:rPr>
        <w:t>sebilangannya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mengikuti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buku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panduan</w:t>
      </w:r>
      <w:proofErr w:type="spellEnd"/>
      <w:r>
        <w:rPr>
          <w:rFonts w:ascii="Arial" w:hAnsi="Arial" w:cs="Arial"/>
          <w:sz w:val="24"/>
          <w:szCs w:val="24"/>
        </w:rPr>
        <w:t xml:space="preserve"> yang</w:t>
      </w:r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dibangunkan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oleh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WHO, “</w:t>
      </w:r>
      <w:r>
        <w:rPr>
          <w:rFonts w:ascii="Arial" w:hAnsi="Arial" w:cs="Arial"/>
          <w:sz w:val="24"/>
          <w:szCs w:val="24"/>
        </w:rPr>
        <w:t>T</w:t>
      </w:r>
      <w:r w:rsidRPr="00945C9B">
        <w:rPr>
          <w:rFonts w:ascii="Arial" w:hAnsi="Arial" w:cs="Arial"/>
          <w:sz w:val="24"/>
          <w:szCs w:val="24"/>
        </w:rPr>
        <w:t xml:space="preserve">raining in the community for people with disabilities,” </w:t>
      </w:r>
      <w:proofErr w:type="spellStart"/>
      <w:r w:rsidRPr="00945C9B">
        <w:rPr>
          <w:rFonts w:ascii="Arial" w:hAnsi="Arial" w:cs="Arial"/>
          <w:sz w:val="24"/>
          <w:szCs w:val="24"/>
        </w:rPr>
        <w:t>lainnya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disokong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ILO, UN</w:t>
      </w:r>
      <w:r>
        <w:rPr>
          <w:rFonts w:ascii="Arial" w:hAnsi="Arial" w:cs="Arial"/>
          <w:sz w:val="24"/>
          <w:szCs w:val="24"/>
        </w:rPr>
        <w:t xml:space="preserve">ESCO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UNICEF,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selebihnya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945C9B">
        <w:rPr>
          <w:rFonts w:ascii="Arial" w:hAnsi="Arial" w:cs="Arial"/>
          <w:sz w:val="24"/>
          <w:szCs w:val="24"/>
        </w:rPr>
        <w:t>dimulakan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oleh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NGOs </w:t>
      </w:r>
      <w:proofErr w:type="spellStart"/>
      <w:r w:rsidRPr="00945C9B">
        <w:rPr>
          <w:rFonts w:ascii="Arial" w:hAnsi="Arial" w:cs="Arial"/>
          <w:sz w:val="24"/>
          <w:szCs w:val="24"/>
        </w:rPr>
        <w:t>telah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pun </w:t>
      </w:r>
      <w:proofErr w:type="spellStart"/>
      <w:r w:rsidRPr="00945C9B">
        <w:rPr>
          <w:rFonts w:ascii="Arial" w:hAnsi="Arial" w:cs="Arial"/>
          <w:sz w:val="24"/>
          <w:szCs w:val="24"/>
        </w:rPr>
        <w:t>bekerja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dengan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orang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kurang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upaya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dalam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lastRenderedPageBreak/>
        <w:t>projek-projek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bantuan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teknikal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45C9B">
        <w:rPr>
          <w:rFonts w:ascii="Arial" w:hAnsi="Arial" w:cs="Arial"/>
          <w:sz w:val="24"/>
          <w:szCs w:val="24"/>
        </w:rPr>
        <w:t>Satu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sejarah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terperinci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penjelasan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evolusi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CBR, “Prejudice and Dignity: An Introduction to Community Based Rehabilitation</w:t>
      </w:r>
      <w:r>
        <w:rPr>
          <w:rFonts w:ascii="Arial" w:hAnsi="Arial" w:cs="Arial"/>
          <w:sz w:val="24"/>
          <w:szCs w:val="24"/>
        </w:rPr>
        <w:t xml:space="preserve">,” </w:t>
      </w:r>
      <w:proofErr w:type="spellStart"/>
      <w:r>
        <w:rPr>
          <w:rFonts w:ascii="Arial" w:hAnsi="Arial" w:cs="Arial"/>
          <w:sz w:val="24"/>
          <w:szCs w:val="24"/>
        </w:rPr>
        <w:t>adal</w:t>
      </w:r>
      <w:r w:rsidRPr="00945C9B">
        <w:rPr>
          <w:rFonts w:ascii="Arial" w:hAnsi="Arial" w:cs="Arial"/>
          <w:sz w:val="24"/>
          <w:szCs w:val="24"/>
        </w:rPr>
        <w:t>ah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ditulis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utama</w:t>
      </w:r>
      <w:proofErr w:type="spellEnd"/>
      <w:r>
        <w:rPr>
          <w:rFonts w:ascii="Arial" w:hAnsi="Arial" w:cs="Arial"/>
          <w:sz w:val="24"/>
          <w:szCs w:val="24"/>
        </w:rPr>
        <w:t xml:space="preserve"> manual WHO CBR </w:t>
      </w:r>
      <w:proofErr w:type="spellStart"/>
      <w:r>
        <w:rPr>
          <w:rFonts w:ascii="Arial" w:hAnsi="Arial" w:cs="Arial"/>
          <w:sz w:val="24"/>
          <w:szCs w:val="24"/>
        </w:rPr>
        <w:t>iaitu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Helander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4894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45C9B">
        <w:rPr>
          <w:rFonts w:ascii="Arial" w:hAnsi="Arial" w:cs="Arial"/>
          <w:sz w:val="24"/>
          <w:szCs w:val="24"/>
        </w:rPr>
        <w:t>Dua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puluh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tahun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selepas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pengenalannya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5C9B">
        <w:rPr>
          <w:rFonts w:ascii="Arial" w:hAnsi="Arial" w:cs="Arial"/>
          <w:sz w:val="24"/>
          <w:szCs w:val="24"/>
        </w:rPr>
        <w:t>satu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perundingan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global </w:t>
      </w:r>
      <w:proofErr w:type="spellStart"/>
      <w:r w:rsidRPr="00945C9B">
        <w:rPr>
          <w:rFonts w:ascii="Arial" w:hAnsi="Arial" w:cs="Arial"/>
          <w:sz w:val="24"/>
          <w:szCs w:val="24"/>
        </w:rPr>
        <w:t>bagi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semakan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semula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negeri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CBR </w:t>
      </w:r>
      <w:proofErr w:type="spellStart"/>
      <w:r w:rsidRPr="00945C9B">
        <w:rPr>
          <w:rFonts w:ascii="Arial" w:hAnsi="Arial" w:cs="Arial"/>
          <w:sz w:val="24"/>
          <w:szCs w:val="24"/>
        </w:rPr>
        <w:t>telah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dipanggil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oleh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WHO </w:t>
      </w:r>
      <w:proofErr w:type="spellStart"/>
      <w:r w:rsidRPr="00945C9B">
        <w:rPr>
          <w:rFonts w:ascii="Arial" w:hAnsi="Arial" w:cs="Arial"/>
          <w:sz w:val="24"/>
          <w:szCs w:val="24"/>
        </w:rPr>
        <w:t>dalam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kerjasama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dengan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pertubuhan-pertubuhan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PBB, NGOs, Organizations Disabled People, </w:t>
      </w:r>
      <w:proofErr w:type="spellStart"/>
      <w:r w:rsidRPr="00945C9B">
        <w:rPr>
          <w:rFonts w:ascii="Arial" w:hAnsi="Arial" w:cs="Arial"/>
          <w:sz w:val="24"/>
          <w:szCs w:val="24"/>
        </w:rPr>
        <w:t>dihoskan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oleh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Kerajaan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Finland.</w:t>
      </w:r>
      <w:proofErr w:type="gram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Diadakan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Mei 25-28, 2003 </w:t>
      </w:r>
      <w:proofErr w:type="spellStart"/>
      <w:r w:rsidRPr="00945C9B">
        <w:rPr>
          <w:rFonts w:ascii="Arial" w:hAnsi="Arial" w:cs="Arial"/>
          <w:sz w:val="24"/>
          <w:szCs w:val="24"/>
        </w:rPr>
        <w:t>di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Helsinki, </w:t>
      </w:r>
      <w:proofErr w:type="spellStart"/>
      <w:r w:rsidRPr="00945C9B">
        <w:rPr>
          <w:rFonts w:ascii="Arial" w:hAnsi="Arial" w:cs="Arial"/>
          <w:sz w:val="24"/>
          <w:szCs w:val="24"/>
        </w:rPr>
        <w:t>ia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telah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dihadiri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oleh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kira-kira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945C9B">
        <w:rPr>
          <w:rFonts w:ascii="Arial" w:hAnsi="Arial" w:cs="Arial"/>
          <w:sz w:val="24"/>
          <w:szCs w:val="24"/>
        </w:rPr>
        <w:t>dijemput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pengamal-pengamal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CBR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penyelidik-penyelidik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dari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seluruh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dunia</w:t>
      </w:r>
      <w:proofErr w:type="spellEnd"/>
      <w:r w:rsidRPr="00945C9B">
        <w:rPr>
          <w:rFonts w:ascii="Arial" w:hAnsi="Arial" w:cs="Arial"/>
          <w:sz w:val="24"/>
          <w:szCs w:val="24"/>
        </w:rPr>
        <w:t>.</w:t>
      </w:r>
    </w:p>
    <w:p w:rsidR="001F4894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Kertas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pertemuan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F4894" w:rsidRDefault="001F4894" w:rsidP="001F48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berbeza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>sioekonomi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budaya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politik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tidak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mungkin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ada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satu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model CBR </w:t>
      </w:r>
      <w:proofErr w:type="spellStart"/>
      <w:r w:rsidRPr="00945C9B">
        <w:rPr>
          <w:rFonts w:ascii="Arial" w:hAnsi="Arial" w:cs="Arial"/>
          <w:sz w:val="24"/>
          <w:szCs w:val="24"/>
        </w:rPr>
        <w:t>untuk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dunia</w:t>
      </w:r>
      <w:proofErr w:type="spellEnd"/>
      <w:r w:rsidRPr="00945C9B">
        <w:rPr>
          <w:rFonts w:ascii="Arial" w:hAnsi="Arial" w:cs="Arial"/>
          <w:sz w:val="24"/>
          <w:szCs w:val="24"/>
        </w:rPr>
        <w:t>;</w:t>
      </w:r>
    </w:p>
    <w:p w:rsidR="001F4894" w:rsidRDefault="001F4894" w:rsidP="001F48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umpuan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CBR </w:t>
      </w:r>
      <w:proofErr w:type="spellStart"/>
      <w:r w:rsidRPr="00945C9B">
        <w:rPr>
          <w:rFonts w:ascii="Arial" w:hAnsi="Arial" w:cs="Arial"/>
          <w:sz w:val="24"/>
          <w:szCs w:val="24"/>
        </w:rPr>
        <w:t>telah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berkembang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dari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pemulihan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perubatan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ke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arah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sektor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pelbagai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45C9B">
        <w:rPr>
          <w:rFonts w:ascii="Arial" w:hAnsi="Arial" w:cs="Arial"/>
          <w:sz w:val="24"/>
          <w:szCs w:val="24"/>
        </w:rPr>
        <w:t>lebih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komprehensif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pendekatan-pendekatan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seperti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akses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untuk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penjagaan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kesihatan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5C9B">
        <w:rPr>
          <w:rFonts w:ascii="Arial" w:hAnsi="Arial" w:cs="Arial"/>
          <w:sz w:val="24"/>
          <w:szCs w:val="24"/>
        </w:rPr>
        <w:t>pendidikan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5C9B">
        <w:rPr>
          <w:rFonts w:ascii="Arial" w:hAnsi="Arial" w:cs="Arial"/>
          <w:sz w:val="24"/>
          <w:szCs w:val="24"/>
        </w:rPr>
        <w:t>latihan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vokasional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945C9B">
        <w:rPr>
          <w:rFonts w:ascii="Arial" w:hAnsi="Arial" w:cs="Arial"/>
          <w:sz w:val="24"/>
          <w:szCs w:val="24"/>
        </w:rPr>
        <w:t>penjanaan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pendapatan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penyertaan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masyarakat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inklusi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1F4894" w:rsidRPr="00945C9B" w:rsidRDefault="001F4894" w:rsidP="001F48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C9B">
        <w:rPr>
          <w:rFonts w:ascii="Arial" w:hAnsi="Arial" w:cs="Arial"/>
          <w:sz w:val="24"/>
          <w:szCs w:val="24"/>
        </w:rPr>
        <w:t xml:space="preserve">CBR </w:t>
      </w:r>
      <w:proofErr w:type="spellStart"/>
      <w:r w:rsidRPr="00945C9B">
        <w:rPr>
          <w:rFonts w:ascii="Arial" w:hAnsi="Arial" w:cs="Arial"/>
          <w:sz w:val="24"/>
          <w:szCs w:val="24"/>
        </w:rPr>
        <w:t>sekarang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ialah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dilihat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sebagai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satu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komponen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penting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pembangunan</w:t>
      </w:r>
      <w:proofErr w:type="spellEnd"/>
      <w:r w:rsidRPr="00945C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C9B">
        <w:rPr>
          <w:rFonts w:ascii="Arial" w:hAnsi="Arial" w:cs="Arial"/>
          <w:sz w:val="24"/>
          <w:szCs w:val="24"/>
        </w:rPr>
        <w:t>masyarakat</w:t>
      </w:r>
      <w:proofErr w:type="spellEnd"/>
    </w:p>
    <w:p w:rsidR="001F4894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4894" w:rsidRDefault="001F4894" w:rsidP="001F48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3A9" w:rsidRDefault="005B53A9"/>
    <w:sectPr w:rsidR="005B53A9" w:rsidSect="005B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065D"/>
    <w:multiLevelType w:val="hybridMultilevel"/>
    <w:tmpl w:val="90CC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894"/>
    <w:rsid w:val="001F4894"/>
    <w:rsid w:val="005B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2011-10-17T17:22:00Z</dcterms:created>
  <dcterms:modified xsi:type="dcterms:W3CDTF">2011-10-17T17:24:00Z</dcterms:modified>
</cp:coreProperties>
</file>