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19" w:rsidRPr="008F4A4D" w:rsidRDefault="00A2167E" w:rsidP="00A2167E">
      <w:pPr>
        <w:spacing w:after="0"/>
        <w:rPr>
          <w:b/>
          <w:bCs/>
          <w:sz w:val="40"/>
          <w:szCs w:val="40"/>
          <w:u w:val="single"/>
        </w:rPr>
      </w:pPr>
      <w:r w:rsidRPr="008F4A4D">
        <w:rPr>
          <w:b/>
          <w:bCs/>
          <w:sz w:val="40"/>
          <w:szCs w:val="40"/>
          <w:u w:val="single"/>
        </w:rPr>
        <w:t>TAJUK  1 – PENGENALAN KEPADA PDK</w:t>
      </w:r>
    </w:p>
    <w:p w:rsidR="00A2167E" w:rsidRPr="008F4A4D" w:rsidRDefault="00A2167E" w:rsidP="00A2167E">
      <w:pPr>
        <w:spacing w:after="0" w:line="240" w:lineRule="auto"/>
        <w:rPr>
          <w:rFonts w:ascii="Times New Roman" w:eastAsia="Times New Roman" w:hAnsi="Times New Roman" w:cs="Times New Roman"/>
          <w:b/>
          <w:bCs/>
          <w:sz w:val="24"/>
          <w:szCs w:val="24"/>
        </w:rPr>
      </w:pPr>
    </w:p>
    <w:p w:rsidR="00A2167E" w:rsidRPr="008F4A4D" w:rsidRDefault="00A2167E" w:rsidP="00A2167E">
      <w:pPr>
        <w:spacing w:after="0" w:line="240" w:lineRule="auto"/>
        <w:rPr>
          <w:rFonts w:ascii="Times New Roman" w:eastAsia="Times New Roman" w:hAnsi="Times New Roman" w:cs="Times New Roman"/>
          <w:b/>
          <w:bCs/>
          <w:sz w:val="32"/>
          <w:szCs w:val="32"/>
        </w:rPr>
      </w:pPr>
      <w:r w:rsidRPr="008F4A4D">
        <w:rPr>
          <w:rFonts w:ascii="Times New Roman" w:eastAsia="Times New Roman" w:hAnsi="Times New Roman" w:cs="Times New Roman"/>
          <w:b/>
          <w:bCs/>
          <w:sz w:val="32"/>
          <w:szCs w:val="32"/>
        </w:rPr>
        <w:t>Definifi, konsep dan falsafah PDK</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DEFINISI PDK</w:t>
      </w:r>
    </w:p>
    <w:p w:rsidR="00A2167E" w:rsidRPr="008F4A4D" w:rsidRDefault="00A2167E" w:rsidP="00A2167E">
      <w:pPr>
        <w:numPr>
          <w:ilvl w:val="0"/>
          <w:numId w:val="1"/>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Pendekatan baru yang menekankan penglibatan lebih aktif Ibubapa, keluarga dan komuniti tempatan terhadap usaha mencegah dan memulihkan Kanak- kanak Kelainan Upaya, khususnya di peringkat tempatan dalam konteks stuktur perkhidmatan dan rancangan pembangunan yang sedia ada.</w:t>
      </w:r>
    </w:p>
    <w:p w:rsidR="00A2167E" w:rsidRPr="00A2167E" w:rsidRDefault="00A2167E" w:rsidP="00A2167E">
      <w:pPr>
        <w:spacing w:after="0" w:line="240" w:lineRule="auto"/>
        <w:ind w:left="720"/>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KONSEP PDK</w:t>
      </w:r>
    </w:p>
    <w:p w:rsidR="00A2167E" w:rsidRPr="00A2167E" w:rsidRDefault="00A2167E" w:rsidP="00A2167E">
      <w:pPr>
        <w:numPr>
          <w:ilvl w:val="0"/>
          <w:numId w:val="1"/>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Mendekatkan perkhidmatan pemulihan dan intervensi awal untuk OKU di peringkat komuniti tempatan</w:t>
      </w:r>
    </w:p>
    <w:p w:rsidR="00A2167E" w:rsidRPr="00A2167E" w:rsidRDefault="00A2167E" w:rsidP="00A2167E">
      <w:pPr>
        <w:numPr>
          <w:ilvl w:val="0"/>
          <w:numId w:val="1"/>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Memastikan penyertaan penuh dan integrasi sosial OKU dalam keluarga dan kominiti</w:t>
      </w:r>
    </w:p>
    <w:p w:rsidR="00A2167E" w:rsidRPr="00A2167E" w:rsidRDefault="00A2167E" w:rsidP="00A2167E">
      <w:pPr>
        <w:numPr>
          <w:ilvl w:val="0"/>
          <w:numId w:val="1"/>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Mengurangkan penempatan jangka panjang di Institusi Pemulihan yang menyebabkan OKU disishkan daripada keluarga dan komuniti</w:t>
      </w:r>
    </w:p>
    <w:p w:rsidR="00A2167E" w:rsidRPr="00A2167E" w:rsidRDefault="00A2167E" w:rsidP="00A2167E">
      <w:pPr>
        <w:numPr>
          <w:ilvl w:val="0"/>
          <w:numId w:val="2"/>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Menyediakan peluang untuk OKU membangunkan kebolehan dan kemahiran mengikut potensi yang ada dalam diri mereka</w:t>
      </w:r>
    </w:p>
    <w:p w:rsidR="00A2167E" w:rsidRPr="008F4A4D" w:rsidRDefault="00A2167E" w:rsidP="00A2167E">
      <w:pPr>
        <w:numPr>
          <w:ilvl w:val="0"/>
          <w:numId w:val="2"/>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Membantu dalam mewujudkan masyarakat penyayang yang peka kepada keperluan OKU</w:t>
      </w:r>
    </w:p>
    <w:p w:rsidR="00A2167E" w:rsidRPr="00A2167E" w:rsidRDefault="00A2167E" w:rsidP="00A2167E">
      <w:pPr>
        <w:spacing w:after="0" w:line="240" w:lineRule="auto"/>
        <w:ind w:left="720"/>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OBJEKTIF PDK</w:t>
      </w:r>
    </w:p>
    <w:p w:rsidR="00A2167E" w:rsidRPr="00A2167E" w:rsidRDefault="00A2167E" w:rsidP="00A2167E">
      <w:pPr>
        <w:numPr>
          <w:ilvl w:val="0"/>
          <w:numId w:val="3"/>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Menggalakkan sikap prihatin, berdikari dan sikap bertanggungjawabmasyarakat tempatan dalam program pemulihan orang kurang upaya.</w:t>
      </w:r>
    </w:p>
    <w:p w:rsidR="00A2167E" w:rsidRPr="008F4A4D" w:rsidRDefault="00A2167E" w:rsidP="00A2167E">
      <w:pPr>
        <w:numPr>
          <w:ilvl w:val="0"/>
          <w:numId w:val="3"/>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Menggalakkan penggunaan cara yang mudah dan teknik yang diterima, murah, efektif dan sesuai dengan keadaan setempat.</w:t>
      </w:r>
    </w:p>
    <w:p w:rsidR="00A2167E" w:rsidRPr="00A2167E" w:rsidRDefault="00A2167E" w:rsidP="00A2167E">
      <w:pPr>
        <w:numPr>
          <w:ilvl w:val="0"/>
          <w:numId w:val="3"/>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Mengambil kira sumber ekonomi negara dan membolehkannya untuk diperluaskan perkhidmatan yang menyeluruh mengikut keperluan OKU.</w:t>
      </w:r>
    </w:p>
    <w:p w:rsidR="00A2167E" w:rsidRPr="00A2167E" w:rsidRDefault="00A2167E" w:rsidP="00A2167E">
      <w:pPr>
        <w:numPr>
          <w:ilvl w:val="0"/>
          <w:numId w:val="4"/>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Mengembleng sumber tempatan untuk pemuliahn sumber tempatan untuk pemuliha OKU</w:t>
      </w:r>
    </w:p>
    <w:p w:rsidR="00A2167E" w:rsidRPr="00A2167E" w:rsidRDefault="00A2167E" w:rsidP="00A2167E">
      <w:pPr>
        <w:numPr>
          <w:ilvl w:val="0"/>
          <w:numId w:val="4"/>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Menggunakan insfrastruktur organisasi tempatan yang sedia ada untuk memberi perkhidmatan.</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w:t>
      </w: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lastRenderedPageBreak/>
        <w:t>FALSAFAH PDK</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Mementingkan penglibatan masyarakat secara menyeluruh; ibu bapa, adik beradik, sanak saudara, komuniti tempatan dan tenaga kerja tempatan digunakan secara optimum</w:t>
      </w: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CIRI – CIRI PDK</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Proses pemulihan dilakukan dalam komuniti tempatan.</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Ibu bapa atau ahli keluarga atau komuniti memainkan peranan penting</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Menggunakan teknologi dan kos yang rendah</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Kaedah dijalanan secara di pusat dan seliaan di rumah</w:t>
      </w:r>
    </w:p>
    <w:p w:rsidR="00A2167E" w:rsidRPr="00A2167E" w:rsidRDefault="00A2167E" w:rsidP="00A2167E">
      <w:pPr>
        <w:numPr>
          <w:ilvl w:val="0"/>
          <w:numId w:val="5"/>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Menggunakan sumber-sumber komuniti yang sedia ada</w:t>
      </w:r>
    </w:p>
    <w:p w:rsidR="00A2167E" w:rsidRPr="008F4A4D"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w:t>
      </w:r>
    </w:p>
    <w:p w:rsidR="00A2167E" w:rsidRPr="00A2167E" w:rsidRDefault="00A2167E" w:rsidP="00A2167E">
      <w:pPr>
        <w:spacing w:after="0" w:line="240" w:lineRule="auto"/>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FAEDAH PDK</w:t>
      </w:r>
    </w:p>
    <w:p w:rsidR="00A2167E" w:rsidRPr="00A2167E" w:rsidRDefault="00A2167E" w:rsidP="00A2167E">
      <w:pPr>
        <w:numPr>
          <w:ilvl w:val="0"/>
          <w:numId w:val="6"/>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Membantu ibu bapa  mengetahui lebih terperinci mengenai cara mendidik kanak-kanak istimewa ini.</w:t>
      </w:r>
    </w:p>
    <w:p w:rsidR="00A2167E" w:rsidRPr="00A2167E" w:rsidRDefault="00A2167E" w:rsidP="00A2167E">
      <w:pPr>
        <w:numPr>
          <w:ilvl w:val="0"/>
          <w:numId w:val="6"/>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Ibu bapa dapat berkongsi masalah yang dihadapi dengan ibu bapa lain.</w:t>
      </w:r>
    </w:p>
    <w:p w:rsidR="00A2167E" w:rsidRPr="00A2167E" w:rsidRDefault="00A2167E" w:rsidP="00A2167E">
      <w:pPr>
        <w:numPr>
          <w:ilvl w:val="0"/>
          <w:numId w:val="6"/>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Mendapat pendidikan yang sesuai dengan keadaan mereka dan dapat meminimumkan kecacatan.</w:t>
      </w:r>
    </w:p>
    <w:p w:rsidR="00A2167E" w:rsidRPr="008F4A4D" w:rsidRDefault="00A2167E" w:rsidP="00A2167E">
      <w:pPr>
        <w:numPr>
          <w:ilvl w:val="0"/>
          <w:numId w:val="6"/>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Meningkatkan kesedaran kepada ibu bapa bahawa anak mereka mempunyai kebolehan sekiranya mendapat bimbingan.</w:t>
      </w: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8F4A4D" w:rsidRDefault="00A2167E" w:rsidP="00A2167E">
      <w:pPr>
        <w:spacing w:after="0" w:line="240" w:lineRule="auto"/>
        <w:rPr>
          <w:rFonts w:ascii="Times New Roman" w:eastAsia="Times New Roman" w:hAnsi="Times New Roman" w:cs="Times New Roman"/>
          <w:b/>
          <w:bCs/>
          <w:sz w:val="32"/>
          <w:szCs w:val="32"/>
        </w:rPr>
      </w:pPr>
      <w:r w:rsidRPr="008F4A4D">
        <w:rPr>
          <w:rFonts w:ascii="Times New Roman" w:eastAsia="Times New Roman" w:hAnsi="Times New Roman" w:cs="Times New Roman"/>
          <w:b/>
          <w:bCs/>
          <w:sz w:val="32"/>
          <w:szCs w:val="32"/>
        </w:rPr>
        <w:t>Sejarah penubuhan PDK di dalam dan luar negara</w:t>
      </w:r>
    </w:p>
    <w:p w:rsidR="00A2167E" w:rsidRPr="008F4A4D" w:rsidRDefault="00A2167E" w:rsidP="00A2167E">
      <w:pPr>
        <w:spacing w:after="0" w:line="240" w:lineRule="auto"/>
        <w:rPr>
          <w:rFonts w:ascii="Times New Roman" w:eastAsia="Times New Roman" w:hAnsi="Times New Roman" w:cs="Times New Roman"/>
          <w:b/>
          <w:bCs/>
          <w:sz w:val="32"/>
          <w:szCs w:val="32"/>
        </w:rPr>
      </w:pPr>
    </w:p>
    <w:p w:rsidR="00A2167E" w:rsidRPr="008F4A4D" w:rsidRDefault="00A2167E" w:rsidP="00A2167E">
      <w:pPr>
        <w:spacing w:after="0" w:line="240" w:lineRule="auto"/>
        <w:rPr>
          <w:sz w:val="28"/>
          <w:szCs w:val="28"/>
        </w:rPr>
      </w:pPr>
      <w:r w:rsidRPr="008F4A4D">
        <w:rPr>
          <w:sz w:val="28"/>
          <w:szCs w:val="28"/>
        </w:rPr>
        <w:t>SEJARAH PDK DALAM NEGARA</w:t>
      </w:r>
    </w:p>
    <w:p w:rsidR="00A2167E" w:rsidRPr="008F4A4D" w:rsidRDefault="00A2167E" w:rsidP="003E6FEE">
      <w:pPr>
        <w:pStyle w:val="ListParagraph"/>
        <w:numPr>
          <w:ilvl w:val="0"/>
          <w:numId w:val="11"/>
        </w:numPr>
        <w:spacing w:after="0" w:line="240" w:lineRule="auto"/>
        <w:rPr>
          <w:rFonts w:ascii="Times New Roman" w:eastAsia="Times New Roman" w:hAnsi="Times New Roman" w:cs="Times New Roman"/>
          <w:sz w:val="24"/>
          <w:szCs w:val="24"/>
        </w:rPr>
      </w:pPr>
      <w:r w:rsidRPr="008F4A4D">
        <w:t xml:space="preserve">Salah satu kaedah pemulihan yang diterima pakai oleh WHO dan juga Jabatan Kebajikan Masyarakat Malaysia ialah kaedah Pemulihan Dalam Komuniti (PDK) berasaskan terjemahan asalnya Community Based Rehabilitation System (CBR). </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t>Kaedah PDK ini telah dipelopori oleh tiga pakar perubatan dan juga physi</w:t>
      </w:r>
      <w:r w:rsidRPr="008F4A4D">
        <w:rPr>
          <w:rStyle w:val="textexposedshow"/>
        </w:rPr>
        <w:t>otherapist WHO yang terdiri daripada E. Helandar, P. Mendis dan G. Nelson yang telah menghasilkan sebuah manual yang pada peringkat drafnya setebal hampir 300 muka.</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Jabatan Kebajikan Masyarakat telah terlibat secara langsung dalam penyediaan manual tersebut ini apabila pada tahun 1983 Malaysia telah diwakili oleh seorang Pegawai Kebajikan Masyarakat dan </w:t>
      </w:r>
      <w:r w:rsidRPr="008F4A4D">
        <w:rPr>
          <w:rStyle w:val="textexposedshow"/>
        </w:rPr>
        <w:lastRenderedPageBreak/>
        <w:t>seorang Pegawai Perubatan untuk meneliti draf manual berkenaan dan seterusnya memberikan peluang menilai dan mengubahsuaikan pelaksanaan kaedah ini di suatu Mesyuarat Kumpulan Pakar (Expert Group Meeting) anjuran WHO di Manila.</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Hasilnya ialah Jabatan Kebajikan Masyarakat dengan kerjasama Jabatan Kesihatan Negeri Terengganu khususnya, menjalankan satu projek perintis PDK di Batu Rakit berasaskan hasil kajian ke atas profile orang kurang upaya yang terdapat di Mukim  Batu Rakit. </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Kajian itu dijalankan dengan kerjasama semua peringkat penduduk dan Jabatan Kerajaan di mukim tersebut dan melibatkan penduduk daripada sembilan (9) buah kampung sejumlah 17,149 orang.</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Hasil kajian menunjukkan sejumlah 275 orang kurang upaya dikenalpasti dan merupakan 1.65% daripada penduduk mukim berkenaan.</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Hasil daripada kajian tersebut telah meyakinkan Jabatan untuk dengan ramainya melancarkan program PDK pada tahun 1984 oleh YB. Menteri Kebajikan Masyarakat ketika itu. </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Pada peringkat awal pelancaran, Batu Rakit telah dikenalpasti memandangkan mukim tersebut mempunyai faktor-faktor yang sesuai untuk kajian dan juga disebabkan insiden kurang upayaan yang ramai di Daerah Kuala Terengganu ketika itu. </w:t>
      </w:r>
    </w:p>
    <w:p w:rsidR="00A2167E" w:rsidRPr="008F4A4D" w:rsidRDefault="00A2167E" w:rsidP="003E6FEE">
      <w:pPr>
        <w:pStyle w:val="ListParagraph"/>
        <w:numPr>
          <w:ilvl w:val="0"/>
          <w:numId w:val="11"/>
        </w:numPr>
        <w:spacing w:after="0" w:line="240" w:lineRule="auto"/>
        <w:rPr>
          <w:rStyle w:val="textexposedshow"/>
          <w:rFonts w:ascii="Times New Roman" w:eastAsia="Times New Roman" w:hAnsi="Times New Roman" w:cs="Times New Roman"/>
          <w:sz w:val="28"/>
          <w:szCs w:val="28"/>
        </w:rPr>
      </w:pPr>
      <w:r w:rsidRPr="008F4A4D">
        <w:rPr>
          <w:rStyle w:val="textexposedshow"/>
        </w:rPr>
        <w:t>PDK ketika di peringkat pelaksanaan awalnya hanya melibatkan seramai 55 kes orang kurang upaya kini telah meningkat perkembangannya dengan berlipat kali ganda dan melambangkan satu kaedah pemulihan orang kurang upaya di negara ini.</w:t>
      </w:r>
      <w:r w:rsidRPr="008F4A4D">
        <w:br/>
      </w:r>
    </w:p>
    <w:p w:rsidR="00A2167E" w:rsidRPr="008F4A4D" w:rsidRDefault="00A2167E" w:rsidP="00A2167E">
      <w:pPr>
        <w:spacing w:after="0" w:line="240" w:lineRule="auto"/>
        <w:ind w:left="360"/>
        <w:rPr>
          <w:rStyle w:val="textexposedshow"/>
          <w:sz w:val="28"/>
          <w:szCs w:val="28"/>
        </w:rPr>
      </w:pPr>
      <w:r w:rsidRPr="008F4A4D">
        <w:rPr>
          <w:rStyle w:val="textexposedshow"/>
          <w:sz w:val="28"/>
          <w:szCs w:val="28"/>
        </w:rPr>
        <w:t>SEJARAH PDK DI LUAR NEGARA</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Pemulihan dalam komuniti atau PDK lenih dikenali sebagai Community Base Rehabilitation atau singkatannya CBR. CBR adalah strategi dalam pembangunan masyarakat umum untuk pemulihan, kesamaan peluang dan inklusi sosial untuk semua kanak-kanak dan orang dewasa yang kurang upaya. </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CBR dilaksanakan melalui usaha bersama orang kurang upaya, keluarga dan masyarakat, dan perkhidmatan kesihatan pendidikan, vokasional dan perkhidmatan sosial.</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 xml:space="preserve">CBR ini diwujudkan selepas perang dunia kedua dimana ramai askar-askar yang terlibat dalam peperangan tersebut yang mengalami kecacatan anggota badan ditempatkan untuk menjalani pemulihan terhadap anggota fizikal mereka. </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lastRenderedPageBreak/>
        <w:t xml:space="preserve">Ianya bertujuan untuk membantu mereka suapaya dapat menjalani kehidupan mereka bersama masyarakat seperti biasa. </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Pada tahun 1951 sebuah Unit Pemulihan Bangsa Bersatu telah ditubuhkan dengan berpandukan kepada dengan berpandukan kepada kemahiran dan menggunakan kemudahan yang sama seperti CBR.</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Pada tahun 1960, CBR cuba disebarkan kepada negara-negara membangun untuk membantu mangsa perang yang mengalami kecacatan. Namun ia tidak cukup untuk membantu keseluruhan mangsa di negara tersebut kerana ia hanya diwujudkan di ibu negeri sahaja di mana mangsa perang yang berada di kawasan kampung dan pedalaman tidak dapat merasai perkhidmatan ini.</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Pada tahun 1969 dan 1970 beberapa pertemuan telah diadakan oleh International Rehabilitation ,PErtubuhan Kesihatan Sedunia ( WHO ), Pertubuhan Buruh Antarabangsa dan kumpulan berkaitan yang lain untuk membincangkan tentang cara untuk memastikan CBR dapat disebarkan kesemua negara termasuk negara miskin.</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Pada lewat 1970s dan sepanjang 1980s dan 1990s projek-projek perintis banyak telah dilancarkan di negara membangun di Afrika, Asia dan untuk satu takat lebih berkurangan di Amerika Latin, di bawah naungan CBR, sebilangannya mengikuti buku panduan yang dibangunkan oleh WHO, “Training in the community for people with disabilities,” lainnya disokong oleh ILO, UNESCO atau UNICEF, dengan selebihnya yang dimulakan oleh NGOs telah pun bekerja dengan orang kurang upaya dalam projek-projek bantuan teknikal. Satu sejarah terperinci dan penjelasan evolusi CBR, “Prejudice and Dignity: An Introduction to Community Based Rehabilitation,” adalah ditulis oleh penulis utama manual WHO CBR iaitu Einar Helander.</w:t>
      </w:r>
    </w:p>
    <w:p w:rsidR="00A2167E" w:rsidRPr="008F4A4D" w:rsidRDefault="00A2167E" w:rsidP="003E6FEE">
      <w:pPr>
        <w:pStyle w:val="ListParagraph"/>
        <w:numPr>
          <w:ilvl w:val="0"/>
          <w:numId w:val="12"/>
        </w:numPr>
        <w:spacing w:after="0" w:line="240" w:lineRule="auto"/>
        <w:rPr>
          <w:rStyle w:val="textexposedshow"/>
          <w:rFonts w:ascii="Times New Roman" w:eastAsia="Times New Roman" w:hAnsi="Times New Roman" w:cs="Times New Roman"/>
          <w:sz w:val="24"/>
          <w:szCs w:val="24"/>
        </w:rPr>
      </w:pPr>
      <w:r w:rsidRPr="008F4A4D">
        <w:rPr>
          <w:rStyle w:val="textexposedshow"/>
        </w:rPr>
        <w:t>Dua puluh tahun selepas pengenalannya, satu perundingan global bagi semakan semula negeri CBR telah dipanggil oleh WHO dalam kerjasama dengan pertubuhan-pertubuhan PBB, NGOs, Organizations Disabled People, dihoskan oleh Kerajaan Finland. Diadakan pada Mei 25-28, 2003 di Helsinki, ia telah dihadiri oleh kira-kira 100 dijemput pengamal-pengamal CBR dan penyelidik-penyelidik dari seluruh dunia.</w:t>
      </w:r>
    </w:p>
    <w:p w:rsidR="00A2167E" w:rsidRPr="008F4A4D" w:rsidRDefault="00A2167E" w:rsidP="003E6FEE">
      <w:pPr>
        <w:pStyle w:val="ListParagraph"/>
        <w:numPr>
          <w:ilvl w:val="0"/>
          <w:numId w:val="12"/>
        </w:numPr>
        <w:spacing w:after="0" w:line="240" w:lineRule="auto"/>
        <w:rPr>
          <w:rFonts w:ascii="Times New Roman" w:eastAsia="Times New Roman" w:hAnsi="Times New Roman" w:cs="Times New Roman"/>
          <w:sz w:val="24"/>
          <w:szCs w:val="24"/>
        </w:rPr>
      </w:pPr>
      <w:r w:rsidRPr="008F4A4D">
        <w:rPr>
          <w:rStyle w:val="textexposedshow"/>
        </w:rPr>
        <w:t>Kertas kerja pertemuan itu menyatakan :</w:t>
      </w:r>
      <w:r w:rsidRPr="008F4A4D">
        <w:br/>
      </w:r>
      <w:r w:rsidRPr="008F4A4D">
        <w:rPr>
          <w:rStyle w:val="textexposedshow"/>
        </w:rPr>
        <w:t xml:space="preserve">Oleh kerana semua masyarakat adalah berbeza dari segi sosioekonomi, tanah, budaya dan sistem politik, maka tidak mungkin ada satu model CBR untuk dunia; umpuan CBR telah </w:t>
      </w:r>
      <w:r w:rsidRPr="008F4A4D">
        <w:rPr>
          <w:rStyle w:val="textexposedshow"/>
        </w:rPr>
        <w:lastRenderedPageBreak/>
        <w:t>berkembang dari pemulihan perubatan ke arah sektor pelbagai yang lebih komprehensif pendekatan-pendekatan seperti akses untuk penjagaan kesihatan, pendidikan, latihan vokasional, program penjanaan pendapatan dan penyertaan masyarakat dan inklusi dan; CBR sekarang ialah dilihat sebagai satu komponen penting pembangunan masyarakat</w:t>
      </w: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8F4A4D" w:rsidRDefault="00A2167E" w:rsidP="00A2167E">
      <w:pPr>
        <w:spacing w:after="0" w:line="240" w:lineRule="auto"/>
        <w:rPr>
          <w:rFonts w:ascii="Times New Roman" w:eastAsia="Times New Roman" w:hAnsi="Times New Roman" w:cs="Times New Roman"/>
          <w:sz w:val="24"/>
          <w:szCs w:val="24"/>
        </w:rPr>
      </w:pPr>
    </w:p>
    <w:p w:rsidR="00A2167E" w:rsidRPr="008F4A4D" w:rsidRDefault="00A2167E" w:rsidP="00A2167E">
      <w:pPr>
        <w:spacing w:after="0" w:line="240" w:lineRule="auto"/>
        <w:rPr>
          <w:rFonts w:ascii="Times New Roman" w:eastAsia="Times New Roman" w:hAnsi="Times New Roman" w:cs="Times New Roman"/>
          <w:b/>
          <w:bCs/>
          <w:sz w:val="32"/>
          <w:szCs w:val="32"/>
        </w:rPr>
      </w:pPr>
      <w:r w:rsidRPr="008F4A4D">
        <w:rPr>
          <w:rFonts w:ascii="Times New Roman" w:eastAsia="Times New Roman" w:hAnsi="Times New Roman" w:cs="Times New Roman"/>
          <w:b/>
          <w:bCs/>
          <w:sz w:val="32"/>
          <w:szCs w:val="32"/>
        </w:rPr>
        <w:t>Model PDK</w:t>
      </w:r>
    </w:p>
    <w:p w:rsidR="00A2167E" w:rsidRPr="00A2167E" w:rsidRDefault="00A2167E" w:rsidP="00A2167E">
      <w:pPr>
        <w:spacing w:after="0" w:line="240" w:lineRule="auto"/>
        <w:rPr>
          <w:rFonts w:ascii="Times New Roman" w:eastAsia="Times New Roman" w:hAnsi="Times New Roman" w:cs="Times New Roman"/>
          <w:sz w:val="24"/>
          <w:szCs w:val="24"/>
        </w:rPr>
      </w:pP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Model PDK terbahagi kepada 3 iaitu :</w:t>
      </w:r>
    </w:p>
    <w:p w:rsidR="00A2167E" w:rsidRPr="00A2167E" w:rsidRDefault="00A2167E" w:rsidP="00A2167E">
      <w:pPr>
        <w:numPr>
          <w:ilvl w:val="0"/>
          <w:numId w:val="7"/>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Home Based.</w:t>
      </w:r>
    </w:p>
    <w:p w:rsidR="00A2167E" w:rsidRPr="00A2167E" w:rsidRDefault="00A2167E" w:rsidP="00A2167E">
      <w:pPr>
        <w:numPr>
          <w:ilvl w:val="0"/>
          <w:numId w:val="7"/>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Centre Based.</w:t>
      </w:r>
    </w:p>
    <w:p w:rsidR="00A2167E" w:rsidRPr="00A2167E" w:rsidRDefault="00A2167E" w:rsidP="00A2167E">
      <w:pPr>
        <w:numPr>
          <w:ilvl w:val="0"/>
          <w:numId w:val="7"/>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Centre-Home Based.</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HOME BASED</w:t>
      </w:r>
    </w:p>
    <w:p w:rsidR="00A2167E" w:rsidRPr="00A2167E" w:rsidRDefault="00A2167E" w:rsidP="00A2167E">
      <w:pPr>
        <w:numPr>
          <w:ilvl w:val="0"/>
          <w:numId w:val="8"/>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Program pemulihan dijalankan di rumah OKU yang tidak dapat hadir ke PDK kerana kecacatan yang dialaminya ataupun masalah pengangkutan.</w:t>
      </w:r>
    </w:p>
    <w:p w:rsidR="00A2167E" w:rsidRPr="00A2167E" w:rsidRDefault="00A2167E" w:rsidP="00A2167E">
      <w:pPr>
        <w:numPr>
          <w:ilvl w:val="0"/>
          <w:numId w:val="8"/>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Pekerja PDK akan ke rumah OKU untuk menjalankan latihan pemulihan dan bertugas selama 4jam sehari.</w:t>
      </w:r>
    </w:p>
    <w:p w:rsidR="00A2167E" w:rsidRPr="00A2167E" w:rsidRDefault="00A2167E" w:rsidP="00A2167E">
      <w:pPr>
        <w:numPr>
          <w:ilvl w:val="0"/>
          <w:numId w:val="8"/>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Pelaksanaan PDK di rumah dapat dilaksanakan sekiranya lebih 15 OKU yang tidak dapat hadir ke PDK kerana kecacatan atau masalah pengangkutan.</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CENTER BASED</w:t>
      </w:r>
    </w:p>
    <w:p w:rsidR="00A2167E" w:rsidRPr="00A2167E" w:rsidRDefault="00A2167E" w:rsidP="00A2167E">
      <w:pPr>
        <w:numPr>
          <w:ilvl w:val="0"/>
          <w:numId w:val="9"/>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Program pemulihan OKU dijalankan di pusat PDK selama 4jam sehari.</w:t>
      </w:r>
    </w:p>
    <w:p w:rsidR="00A2167E" w:rsidRPr="00A2167E" w:rsidRDefault="00A2167E" w:rsidP="00A2167E">
      <w:pPr>
        <w:numPr>
          <w:ilvl w:val="0"/>
          <w:numId w:val="9"/>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OKU akan datang ke pusat PDK untuk menjalani program pemulihan.</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w:t>
      </w:r>
    </w:p>
    <w:p w:rsidR="00A2167E" w:rsidRPr="00A2167E" w:rsidRDefault="00A2167E" w:rsidP="00A2167E">
      <w:p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CENTER-HOME BASED</w:t>
      </w:r>
    </w:p>
    <w:p w:rsidR="00A2167E" w:rsidRPr="00A2167E" w:rsidRDefault="00A2167E" w:rsidP="00A2167E">
      <w:pPr>
        <w:numPr>
          <w:ilvl w:val="0"/>
          <w:numId w:val="10"/>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Dijalankan di pusat PDK selama 4 hari selama 4jam sehari.</w:t>
      </w:r>
    </w:p>
    <w:p w:rsidR="00A2167E" w:rsidRPr="00A2167E" w:rsidRDefault="00A2167E" w:rsidP="00A2167E">
      <w:pPr>
        <w:numPr>
          <w:ilvl w:val="0"/>
          <w:numId w:val="10"/>
        </w:numPr>
        <w:spacing w:after="0" w:line="240" w:lineRule="auto"/>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Dalam seminggu, satu hari selama 4jam akan dikhaskan untuk sesi ke rumah OKU untuk melihat perkembangan OKU setelah menjalani program pemulihan.</w:t>
      </w:r>
    </w:p>
    <w:p w:rsidR="00A2167E" w:rsidRPr="008F4A4D" w:rsidRDefault="00A2167E" w:rsidP="00A2167E">
      <w:pPr>
        <w:spacing w:after="0"/>
      </w:pPr>
    </w:p>
    <w:p w:rsidR="00A2167E" w:rsidRPr="008F4A4D" w:rsidRDefault="00A2167E" w:rsidP="00A2167E">
      <w:pPr>
        <w:spacing w:after="0"/>
      </w:pPr>
    </w:p>
    <w:p w:rsidR="00A2167E" w:rsidRPr="008F4A4D" w:rsidRDefault="00A2167E" w:rsidP="00A2167E">
      <w:pPr>
        <w:spacing w:after="0"/>
      </w:pPr>
    </w:p>
    <w:p w:rsidR="00A2167E" w:rsidRPr="008F4A4D" w:rsidRDefault="00A2167E" w:rsidP="008F4A4D">
      <w:pPr>
        <w:spacing w:after="0"/>
        <w:rPr>
          <w:b/>
          <w:bCs/>
          <w:sz w:val="40"/>
          <w:szCs w:val="40"/>
          <w:u w:val="single"/>
        </w:rPr>
      </w:pPr>
      <w:r w:rsidRPr="008F4A4D">
        <w:rPr>
          <w:b/>
          <w:bCs/>
          <w:sz w:val="40"/>
          <w:szCs w:val="40"/>
          <w:u w:val="single"/>
        </w:rPr>
        <w:lastRenderedPageBreak/>
        <w:t>TAJUK  2 – PRINSIP DAN ETIKA KERJA SOSIAL</w:t>
      </w:r>
    </w:p>
    <w:p w:rsidR="00A2167E" w:rsidRPr="008F4A4D" w:rsidRDefault="00A2167E" w:rsidP="008F4A4D">
      <w:pPr>
        <w:spacing w:after="0"/>
        <w:rPr>
          <w:b/>
          <w:bCs/>
          <w:sz w:val="40"/>
          <w:szCs w:val="40"/>
          <w:u w:val="single"/>
        </w:rPr>
      </w:pPr>
    </w:p>
    <w:p w:rsidR="00A2167E" w:rsidRPr="008F4A4D" w:rsidRDefault="00A2167E" w:rsidP="008F4A4D">
      <w:pPr>
        <w:spacing w:after="0" w:line="240" w:lineRule="auto"/>
        <w:rPr>
          <w:rFonts w:ascii="Times New Roman" w:eastAsia="Times New Roman" w:hAnsi="Times New Roman" w:cs="Times New Roman"/>
          <w:b/>
          <w:bCs/>
          <w:sz w:val="32"/>
          <w:szCs w:val="32"/>
        </w:rPr>
      </w:pPr>
      <w:r w:rsidRPr="008F4A4D">
        <w:rPr>
          <w:rFonts w:ascii="Times New Roman" w:eastAsia="Times New Roman" w:hAnsi="Times New Roman" w:cs="Times New Roman"/>
          <w:b/>
          <w:bCs/>
          <w:sz w:val="32"/>
          <w:szCs w:val="32"/>
        </w:rPr>
        <w:t>Teori Sosial</w:t>
      </w:r>
    </w:p>
    <w:p w:rsidR="00A2167E" w:rsidRDefault="00A2167E" w:rsidP="008F4A4D">
      <w:pPr>
        <w:spacing w:after="0" w:line="240" w:lineRule="auto"/>
        <w:rPr>
          <w:rFonts w:ascii="Times New Roman" w:eastAsia="Times New Roman" w:hAnsi="Times New Roman" w:cs="Times New Roman"/>
          <w:b/>
          <w:bCs/>
          <w:sz w:val="32"/>
          <w:szCs w:val="32"/>
        </w:rPr>
      </w:pPr>
    </w:p>
    <w:p w:rsidR="008F4A4D" w:rsidRPr="008F4A4D" w:rsidRDefault="008F4A4D" w:rsidP="008F4A4D">
      <w:pPr>
        <w:spacing w:after="0" w:line="240" w:lineRule="auto"/>
        <w:rPr>
          <w:rFonts w:ascii="Times New Roman" w:eastAsia="Times New Roman" w:hAnsi="Times New Roman" w:cs="Times New Roman"/>
          <w:sz w:val="28"/>
          <w:szCs w:val="28"/>
        </w:rPr>
      </w:pPr>
      <w:r w:rsidRPr="008F4A4D">
        <w:rPr>
          <w:rFonts w:ascii="Times New Roman" w:eastAsia="Times New Roman" w:hAnsi="Times New Roman" w:cs="Times New Roman"/>
          <w:sz w:val="28"/>
          <w:szCs w:val="28"/>
        </w:rPr>
        <w:t>TEORI EKOLOGIKAL</w:t>
      </w:r>
    </w:p>
    <w:p w:rsidR="008F4A4D" w:rsidRDefault="008F4A4D" w:rsidP="008F4A4D">
      <w:pPr>
        <w:spacing w:after="0" w:line="240" w:lineRule="auto"/>
        <w:rPr>
          <w:rFonts w:ascii="Times New Roman" w:eastAsia="Times New Roman" w:hAnsi="Times New Roman" w:cs="Times New Roman"/>
          <w:b/>
          <w:bCs/>
          <w:sz w:val="24"/>
          <w:szCs w:val="24"/>
        </w:rPr>
      </w:pPr>
    </w:p>
    <w:p w:rsidR="008F4A4D" w:rsidRPr="008F4A4D" w:rsidRDefault="008F4A4D" w:rsidP="008F4A4D">
      <w:p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sz w:val="24"/>
          <w:szCs w:val="24"/>
        </w:rPr>
        <w:t>PENGENALAN</w:t>
      </w:r>
    </w:p>
    <w:p w:rsidR="008F4A4D" w:rsidRDefault="008F4A4D" w:rsidP="003E6FEE">
      <w:pPr>
        <w:pStyle w:val="ListParagraph"/>
        <w:numPr>
          <w:ilvl w:val="0"/>
          <w:numId w:val="13"/>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Teori ekologi telah diperkembangkan oleh Urie Bronfenbrenner (1917). Teori perkembangan ekologikal adalah teori yang menekankan pengaruh persekitaran ke atas perkembangan individu. Teori Ekologi Bronfenbrenner (1979,1989) menjelaskan bahawa perkembangan kanak-kanak adalah sebagai hasil interaksi antara alam persekitaran dengan kanak-kanak tersebut. Dalam konteks ini, interaksi antara kanak-kanak dengan persekitaran kanak-kanak itu dipercayai boleh mempengaruhi proses pertumbuhan dan perkembangan kanak-kanak. Merujuk kepada konsep di dalam teori ini, sama ada kita menyedarinya atau tidak kanak-kanak yang merupakan individu yang berada dalam ruang lingkup mikro (berpusat di tengah) boleh dipengaruhi oleh faktor persekitaran. </w:t>
      </w:r>
    </w:p>
    <w:p w:rsidR="008F4A4D" w:rsidRPr="008F4A4D" w:rsidRDefault="008F4A4D" w:rsidP="003E6FEE">
      <w:pPr>
        <w:pStyle w:val="ListParagraph"/>
        <w:numPr>
          <w:ilvl w:val="0"/>
          <w:numId w:val="13"/>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Dalam teori ini menyatakan bahawa proses perkembangan dan pertumbuhan yang terangkum dalam sistem persekitaran itu mementingkan interaksi antara satu sama lain. Menurut Bronfenbrenner terdapat 5 sistem yang mempengaruhi perkembangan kanak-kanak</w:t>
      </w:r>
    </w:p>
    <w:p w:rsidR="008F4A4D" w:rsidRPr="008F4A4D" w:rsidRDefault="008F4A4D" w:rsidP="008F4A4D">
      <w:pPr>
        <w:spacing w:after="0" w:line="240" w:lineRule="auto"/>
        <w:rPr>
          <w:rFonts w:ascii="Times New Roman" w:eastAsia="Times New Roman" w:hAnsi="Times New Roman" w:cs="Times New Roman"/>
          <w:sz w:val="24"/>
          <w:szCs w:val="24"/>
        </w:rPr>
      </w:pPr>
    </w:p>
    <w:p w:rsidR="008F4A4D" w:rsidRPr="008F4A4D" w:rsidRDefault="008F4A4D" w:rsidP="008F4A4D">
      <w:pPr>
        <w:spacing w:after="0" w:line="240" w:lineRule="auto"/>
        <w:rPr>
          <w:rFonts w:ascii="Times New Roman" w:eastAsia="Times New Roman" w:hAnsi="Times New Roman" w:cs="Times New Roman"/>
          <w:sz w:val="24"/>
          <w:szCs w:val="24"/>
        </w:rPr>
      </w:pPr>
    </w:p>
    <w:p w:rsidR="008F4A4D" w:rsidRDefault="008F4A4D" w:rsidP="008F4A4D">
      <w:pPr>
        <w:spacing w:after="0" w:line="240" w:lineRule="auto"/>
        <w:rPr>
          <w:rFonts w:ascii="Times New Roman" w:eastAsia="Times New Roman" w:hAnsi="Times New Roman" w:cs="Times New Roman"/>
          <w:b/>
          <w:bCs/>
          <w:i/>
          <w:iCs/>
          <w:sz w:val="24"/>
          <w:szCs w:val="24"/>
        </w:rPr>
      </w:pPr>
      <w:r w:rsidRPr="008F4A4D">
        <w:rPr>
          <w:rFonts w:ascii="Times New Roman" w:eastAsia="Times New Roman" w:hAnsi="Times New Roman" w:cs="Times New Roman"/>
          <w:b/>
          <w:bCs/>
          <w:sz w:val="24"/>
          <w:szCs w:val="24"/>
        </w:rPr>
        <w:t>SISTEM PERSEKITARAN TEORI EKOLOGI BRONFENBRENNER</w:t>
      </w:r>
      <w:r w:rsidRPr="008F4A4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F4A4D">
        <w:rPr>
          <w:rFonts w:ascii="Times New Roman" w:eastAsia="Times New Roman" w:hAnsi="Times New Roman" w:cs="Times New Roman"/>
          <w:sz w:val="24"/>
          <w:szCs w:val="24"/>
        </w:rPr>
        <w:t>Menurut Bronfenbrenner, persekitaran perkembangan individu terdiri daripada lima sistem, iaitu :</w:t>
      </w:r>
      <w:r w:rsidRPr="008F4A4D">
        <w:rPr>
          <w:rFonts w:ascii="Times New Roman" w:eastAsia="Times New Roman" w:hAnsi="Times New Roman" w:cs="Times New Roman"/>
          <w:sz w:val="24"/>
          <w:szCs w:val="24"/>
        </w:rPr>
        <w:br/>
      </w:r>
      <w:r w:rsidRPr="008F4A4D">
        <w:rPr>
          <w:rFonts w:ascii="Times New Roman" w:eastAsia="Times New Roman" w:hAnsi="Times New Roman" w:cs="Times New Roman"/>
          <w:sz w:val="24"/>
          <w:szCs w:val="24"/>
        </w:rPr>
        <w:br/>
      </w:r>
    </w:p>
    <w:p w:rsidR="008F4A4D" w:rsidRDefault="008F4A4D" w:rsidP="008F4A4D">
      <w:pPr>
        <w:spacing w:after="0" w:line="240" w:lineRule="auto"/>
        <w:rPr>
          <w:rFonts w:ascii="Times New Roman" w:eastAsia="Times New Roman" w:hAnsi="Times New Roman" w:cs="Times New Roman"/>
          <w:b/>
          <w:bCs/>
          <w:i/>
          <w:iCs/>
          <w:sz w:val="24"/>
          <w:szCs w:val="24"/>
        </w:rPr>
      </w:pPr>
    </w:p>
    <w:p w:rsidR="008F4A4D" w:rsidRDefault="008F4A4D" w:rsidP="008F4A4D">
      <w:pPr>
        <w:spacing w:after="0" w:line="240" w:lineRule="auto"/>
        <w:rPr>
          <w:rFonts w:ascii="Times New Roman" w:eastAsia="Times New Roman" w:hAnsi="Times New Roman" w:cs="Times New Roman"/>
          <w:b/>
          <w:bCs/>
          <w:i/>
          <w:iCs/>
          <w:sz w:val="24"/>
          <w:szCs w:val="24"/>
        </w:rPr>
      </w:pPr>
    </w:p>
    <w:p w:rsidR="008F4A4D" w:rsidRDefault="008F4A4D" w:rsidP="008F4A4D">
      <w:p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i/>
          <w:iCs/>
          <w:sz w:val="24"/>
          <w:szCs w:val="24"/>
        </w:rPr>
        <w:lastRenderedPageBreak/>
        <w:t>a) Mikrosistem</w:t>
      </w:r>
      <w:r w:rsidRPr="008F4A4D">
        <w:rPr>
          <w:rFonts w:ascii="Times New Roman" w:eastAsia="Times New Roman" w:hAnsi="Times New Roman" w:cs="Times New Roman"/>
          <w:sz w:val="24"/>
          <w:szCs w:val="24"/>
        </w:rPr>
        <w:t xml:space="preserve"> </w:t>
      </w:r>
    </w:p>
    <w:p w:rsidR="008F4A4D" w:rsidRDefault="008F4A4D" w:rsidP="003E6FEE">
      <w:pPr>
        <w:pStyle w:val="ListParagraph"/>
        <w:numPr>
          <w:ilvl w:val="0"/>
          <w:numId w:val="14"/>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Mikrosistem melibatkan persekitaran yang terdekat di mana kanak-kanak mempunyai interaksi secara dan menghabiskan paling banyak masa. Contohnya interaksi kanak-kanak di dalam keluarga iaitu dengan ibu bapa dan adik beradik. Interaksi antara rakan, jiran serta guru terlibat dalam proses perkembangan kanak-kanak.</w:t>
      </w:r>
    </w:p>
    <w:p w:rsidR="008F4A4D" w:rsidRDefault="008F4A4D" w:rsidP="003E6FEE">
      <w:pPr>
        <w:pStyle w:val="ListParagraph"/>
        <w:numPr>
          <w:ilvl w:val="0"/>
          <w:numId w:val="14"/>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Keluarga terutamanya ibu bapa merupakan agen sosialisasi paling penting dalam kehidupan seseorang kanak-kanak itu dan sebagai individu terdekat atau berhampiran dengan kehidupan seorang kanak-kanak, mereka mempunyai pengaruh besar ke atas tingkah laku kanak-kanak. Sebagai contoh, kajian di dalam dan di luar negara menunjukkan bahawa faktor persekitaran seperti penglibatan ibu bapa secara aktif mempunyai kesan langsung ke atas semua aspek perkembangan kanak-kanak (Mac Naughtori, 2005).</w:t>
      </w:r>
    </w:p>
    <w:p w:rsidR="008F4A4D" w:rsidRDefault="008F4A4D" w:rsidP="003E6FEE">
      <w:pPr>
        <w:pStyle w:val="ListParagraph"/>
        <w:numPr>
          <w:ilvl w:val="0"/>
          <w:numId w:val="14"/>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Seorang ahli antropologi, George Peter Murdock menakrifkan bahawa keluarga adalah satu kelompok sosial yang tinggal di bawah satu bumbung, mempunyai kerjasama dalam kegiatan ekonomi dan menambah zuriat (Goode, hal. 326). Faktor kepincangan keluarga dan taraf sosio-ekonomi sesebuah keluarga akan mencorak kehidupan seorang kanak-kanak. Kegagalan ibu bapa sendiri untuk membetulkan kepincangan anak-anak mereka akan menyebabkan anak-anak ini tidak lagi menghormati mereka.</w:t>
      </w:r>
    </w:p>
    <w:p w:rsidR="008F4A4D" w:rsidRDefault="008F4A4D" w:rsidP="003E6FEE">
      <w:pPr>
        <w:pStyle w:val="ListParagraph"/>
        <w:numPr>
          <w:ilvl w:val="0"/>
          <w:numId w:val="14"/>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Dalam kajian yang Iain pula, Ting (2005) mendapati tahap penglibatan ibu bapa luar bandar berada pada tahap yang rendah. Tidak hairan jika sebelum ini Berger (1995) melalui kajiannya menyatakan wujudnya kepelbagaian model peranan ibu bapa untuk membantu proses pembelajaran kanak-kanak di sekolah.</w:t>
      </w:r>
    </w:p>
    <w:p w:rsidR="008F4A4D" w:rsidRDefault="008F4A4D" w:rsidP="003E6FEE">
      <w:pPr>
        <w:pStyle w:val="ListParagraph"/>
        <w:numPr>
          <w:ilvl w:val="0"/>
          <w:numId w:val="14"/>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Maka jelaslah bahawa institusi keluarga memainkan peranan yang penting sebagai pembentuk sahsiah anak-anak. Ibu bapa haruslah membimbing, memahami dan menyelami kehendak jiwa remaja serta berfikiran terbuka. Ini akan mendorong kepada kewujudan suasana harmonis.</w:t>
      </w:r>
    </w:p>
    <w:p w:rsidR="008F4A4D" w:rsidRDefault="008F4A4D" w:rsidP="008F4A4D">
      <w:pPr>
        <w:spacing w:after="0" w:line="240" w:lineRule="auto"/>
        <w:rPr>
          <w:rFonts w:ascii="Times New Roman" w:eastAsia="Times New Roman" w:hAnsi="Times New Roman" w:cs="Times New Roman"/>
          <w:sz w:val="24"/>
          <w:szCs w:val="24"/>
        </w:rPr>
      </w:pPr>
    </w:p>
    <w:p w:rsidR="008F4A4D" w:rsidRPr="008F4A4D" w:rsidRDefault="008F4A4D" w:rsidP="008F4A4D">
      <w:pPr>
        <w:spacing w:after="0" w:line="240" w:lineRule="auto"/>
        <w:rPr>
          <w:rFonts w:ascii="Times New Roman" w:eastAsia="Times New Roman" w:hAnsi="Times New Roman" w:cs="Times New Roman"/>
          <w:sz w:val="24"/>
          <w:szCs w:val="24"/>
        </w:rPr>
      </w:pPr>
    </w:p>
    <w:p w:rsidR="008F4A4D" w:rsidRDefault="008F4A4D" w:rsidP="008F4A4D">
      <w:pPr>
        <w:spacing w:after="0" w:line="240" w:lineRule="auto"/>
        <w:ind w:left="360"/>
        <w:rPr>
          <w:rFonts w:ascii="Times New Roman" w:eastAsia="Times New Roman" w:hAnsi="Times New Roman" w:cs="Times New Roman"/>
          <w:b/>
          <w:bCs/>
          <w:i/>
          <w:iCs/>
          <w:sz w:val="24"/>
          <w:szCs w:val="24"/>
        </w:rPr>
      </w:pPr>
    </w:p>
    <w:p w:rsidR="008F4A4D" w:rsidRDefault="008F4A4D" w:rsidP="008F4A4D">
      <w:pPr>
        <w:spacing w:after="0" w:line="240" w:lineRule="auto"/>
        <w:ind w:left="360"/>
        <w:rPr>
          <w:rFonts w:ascii="Times New Roman" w:eastAsia="Times New Roman" w:hAnsi="Times New Roman" w:cs="Times New Roman"/>
          <w:b/>
          <w:bCs/>
          <w:i/>
          <w:iCs/>
          <w:sz w:val="24"/>
          <w:szCs w:val="24"/>
        </w:rPr>
      </w:pPr>
    </w:p>
    <w:p w:rsidR="008F4A4D" w:rsidRDefault="008F4A4D" w:rsidP="008F4A4D">
      <w:pPr>
        <w:spacing w:after="0" w:line="240" w:lineRule="auto"/>
        <w:ind w:left="360"/>
        <w:rPr>
          <w:rFonts w:ascii="Times New Roman" w:eastAsia="Times New Roman" w:hAnsi="Times New Roman" w:cs="Times New Roman"/>
          <w:b/>
          <w:bCs/>
          <w:i/>
          <w:iCs/>
          <w:sz w:val="24"/>
          <w:szCs w:val="24"/>
        </w:rPr>
      </w:pPr>
      <w:r w:rsidRPr="008F4A4D">
        <w:rPr>
          <w:rFonts w:ascii="Times New Roman" w:eastAsia="Times New Roman" w:hAnsi="Times New Roman" w:cs="Times New Roman"/>
          <w:b/>
          <w:bCs/>
          <w:i/>
          <w:iCs/>
          <w:sz w:val="24"/>
          <w:szCs w:val="24"/>
        </w:rPr>
        <w:lastRenderedPageBreak/>
        <w:t>b) Mesosistem</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Mesosistem merupakan perhubungan antara mikrosistem dengan mikrosistem yang lain.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Sebarang perkara yang berlaku dalam satu mikrosistem dapat mempengaruhi interaksi dengan mikrosistem yang lain.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Sebagai contoh, keadaan di rumah dapat mempengaruhi tingkah laku dan personaliti seseorang individu ketika berada di sekolah.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Individu yang mempunyai masalah di rumah akan membawa masalah tersebut ke sekolah. </w:t>
      </w:r>
    </w:p>
    <w:p w:rsidR="008F4A4D" w:rsidRP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Hal ini akan menyebabkan emosi mereka terganggu dan implikasinya ialah masalah tersebut akan menjejaskan pelajaran mereka.</w:t>
      </w:r>
    </w:p>
    <w:p w:rsidR="008F4A4D" w:rsidRPr="008F4A4D" w:rsidRDefault="008F4A4D" w:rsidP="008F4A4D">
      <w:pPr>
        <w:spacing w:after="0" w:line="240" w:lineRule="auto"/>
        <w:rPr>
          <w:rFonts w:ascii="Times New Roman" w:eastAsia="Times New Roman" w:hAnsi="Times New Roman" w:cs="Times New Roman"/>
          <w:sz w:val="24"/>
          <w:szCs w:val="24"/>
        </w:rPr>
      </w:pPr>
    </w:p>
    <w:p w:rsidR="008F4A4D" w:rsidRDefault="008F4A4D" w:rsidP="008F4A4D">
      <w:pPr>
        <w:spacing w:after="0" w:line="240" w:lineRule="auto"/>
        <w:rPr>
          <w:rFonts w:ascii="Times New Roman" w:eastAsia="Times New Roman" w:hAnsi="Times New Roman" w:cs="Times New Roman"/>
          <w:b/>
          <w:bCs/>
          <w:i/>
          <w:iCs/>
          <w:sz w:val="24"/>
          <w:szCs w:val="24"/>
        </w:rPr>
      </w:pPr>
      <w:r w:rsidRPr="008F4A4D">
        <w:rPr>
          <w:rFonts w:ascii="Times New Roman" w:eastAsia="Times New Roman" w:hAnsi="Times New Roman" w:cs="Times New Roman"/>
          <w:b/>
          <w:bCs/>
          <w:i/>
          <w:iCs/>
          <w:sz w:val="24"/>
          <w:szCs w:val="24"/>
        </w:rPr>
        <w:t>c) Eksosistem</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Eksosistem merupakan pengalaman dengan persekitaran yang tidak melibatkan murid secara langsung tetapi keputusan yang diambil dalam persekitaran tersebut memberi kesan kepada kanak-kanak atau orang dewasa yang terlibat dengan kanak-kanak tersebut.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Maksudnya di sini, pengalaman individu tersebut akan turut mempengaruhi orang lain.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Sebagai contoh, persekitaran sekolah –pasar raya. Keadaan pengurusan, kemudahan dan peraturan-peraturan yang dikuatkuasakan di tempat-tempat membeli belah secara tidak langsung akan mempengaruhi perkembangan sosial kanak-kanak tersebut.</w:t>
      </w:r>
    </w:p>
    <w:p w:rsidR="008F4A4D" w:rsidRDefault="008F4A4D" w:rsidP="008F4A4D">
      <w:pPr>
        <w:spacing w:after="0" w:line="240" w:lineRule="auto"/>
        <w:rPr>
          <w:rFonts w:ascii="Times New Roman" w:eastAsia="Times New Roman" w:hAnsi="Times New Roman" w:cs="Times New Roman"/>
          <w:b/>
          <w:bCs/>
          <w:i/>
          <w:iCs/>
          <w:sz w:val="24"/>
          <w:szCs w:val="24"/>
        </w:rPr>
      </w:pPr>
    </w:p>
    <w:p w:rsidR="008F4A4D" w:rsidRDefault="008F4A4D" w:rsidP="008F4A4D">
      <w:pPr>
        <w:spacing w:after="0" w:line="240" w:lineRule="auto"/>
        <w:rPr>
          <w:rFonts w:ascii="Times New Roman" w:eastAsia="Times New Roman" w:hAnsi="Times New Roman" w:cs="Times New Roman"/>
          <w:b/>
          <w:bCs/>
          <w:i/>
          <w:iCs/>
          <w:sz w:val="24"/>
          <w:szCs w:val="24"/>
        </w:rPr>
      </w:pPr>
      <w:r w:rsidRPr="008F4A4D">
        <w:rPr>
          <w:rFonts w:ascii="Times New Roman" w:eastAsia="Times New Roman" w:hAnsi="Times New Roman" w:cs="Times New Roman"/>
          <w:b/>
          <w:bCs/>
          <w:i/>
          <w:iCs/>
          <w:sz w:val="24"/>
          <w:szCs w:val="24"/>
        </w:rPr>
        <w:t>d) Makrosistem</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Makrosistem pula melibatkan perkembangan individu yang dipangaruhi oleh norma-norma, nilai dan amalan masyarakat. Misalnya dalam sesetengah masyarakat, peranan jantina amat dititikberatkan (Santrock, 2008).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Di sesetengah negara pula, kaum lelaki diberi peranan dan tanggungjawab yang lebih dominan di mana mereka diberi peluang pelajaran dan pekerjaan-pekerjaan yang penting berbanding kaum perempuan.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5471160</wp:posOffset>
            </wp:positionH>
            <wp:positionV relativeFrom="paragraph">
              <wp:posOffset>1270</wp:posOffset>
            </wp:positionV>
            <wp:extent cx="3056255" cy="2908935"/>
            <wp:effectExtent l="19050" t="0" r="0" b="0"/>
            <wp:wrapNone/>
            <wp:docPr id="1" name="BLOGGER_PHOTO_ID_5367230900925579746" descr="http://3.bp.blogspot.com/_uFzCBxqtbUY/Snw8EU0rQeI/AAAAAAAAAFU/AvBQMZb88Kw/s320/Bronfenbrenner+theory+of+ec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67230900925579746" descr="http://3.bp.blogspot.com/_uFzCBxqtbUY/Snw8EU0rQeI/AAAAAAAAAFU/AvBQMZb88Kw/s320/Bronfenbrenner+theory+of+ecology.jpg"/>
                    <pic:cNvPicPr>
                      <a:picLocks noChangeAspect="1" noChangeArrowheads="1"/>
                    </pic:cNvPicPr>
                  </pic:nvPicPr>
                  <pic:blipFill>
                    <a:blip r:embed="rId7"/>
                    <a:srcRect/>
                    <a:stretch>
                      <a:fillRect/>
                    </a:stretch>
                  </pic:blipFill>
                  <pic:spPr bwMode="auto">
                    <a:xfrm>
                      <a:off x="0" y="0"/>
                      <a:ext cx="3056255" cy="2908935"/>
                    </a:xfrm>
                    <a:prstGeom prst="rect">
                      <a:avLst/>
                    </a:prstGeom>
                    <a:noFill/>
                    <a:ln w="9525">
                      <a:noFill/>
                      <a:miter lim="800000"/>
                      <a:headEnd/>
                      <a:tailEnd/>
                    </a:ln>
                  </pic:spPr>
                </pic:pic>
              </a:graphicData>
            </a:graphic>
          </wp:anchor>
        </w:drawing>
      </w:r>
      <w:r w:rsidRPr="008F4A4D">
        <w:rPr>
          <w:rFonts w:ascii="Times New Roman" w:eastAsia="Times New Roman" w:hAnsi="Times New Roman" w:cs="Times New Roman"/>
          <w:sz w:val="24"/>
          <w:szCs w:val="24"/>
        </w:rPr>
        <w:t xml:space="preserve">Hal ini kerana perempuan dianggap sebagai kaum yang lemah dan tidak layak mendapat pendidikan yang setaraf dengan kaum lelaki.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Bagi ibu bapa yang masih lagi berada dalam pemikiran konservatif, mereka mengganggap pendidikan tidak penting kepada anak perempuan kerana tugas wanita hanyalah di dapur sahaja.</w:t>
      </w:r>
    </w:p>
    <w:p w:rsidR="008F4A4D" w:rsidRDefault="008F4A4D" w:rsidP="008F4A4D">
      <w:pPr>
        <w:pStyle w:val="ListParagraph"/>
        <w:spacing w:after="0" w:line="240" w:lineRule="auto"/>
        <w:ind w:left="1080"/>
        <w:rPr>
          <w:rFonts w:ascii="Times New Roman" w:eastAsia="Times New Roman" w:hAnsi="Times New Roman" w:cs="Times New Roman"/>
          <w:sz w:val="24"/>
          <w:szCs w:val="24"/>
        </w:rPr>
      </w:pPr>
    </w:p>
    <w:p w:rsidR="008F4A4D" w:rsidRDefault="008F4A4D" w:rsidP="008F4A4D">
      <w:pPr>
        <w:spacing w:after="0" w:line="240" w:lineRule="auto"/>
        <w:rPr>
          <w:rFonts w:ascii="Times New Roman" w:eastAsia="Times New Roman" w:hAnsi="Times New Roman" w:cs="Times New Roman"/>
          <w:b/>
          <w:bCs/>
          <w:i/>
          <w:iCs/>
          <w:sz w:val="24"/>
          <w:szCs w:val="24"/>
        </w:rPr>
      </w:pPr>
      <w:r w:rsidRPr="008F4A4D">
        <w:rPr>
          <w:rFonts w:ascii="Times New Roman" w:eastAsia="Times New Roman" w:hAnsi="Times New Roman" w:cs="Times New Roman"/>
          <w:b/>
          <w:bCs/>
          <w:i/>
          <w:iCs/>
          <w:sz w:val="24"/>
          <w:szCs w:val="24"/>
        </w:rPr>
        <w:t>e) Kronosistem</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Kronosistem merupakan perubahan keadaan dalam suatu tempoh masa.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Misalnya, kanak-kanak pada dewasa ini lebih berfokus kepada permainan berteknologi selaras dengan arus perubahan serta pembangunan sesebuah negara seperti permainan internet, memuat turun maklumat melalui internet dan sebagainya.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Berbeza dengan kanak-kanak pada zaman dahulu, mereka hanya bermain permainan yang bersumberkan alam sekitar seperti wau, gasing dan sebagainya.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Oleh hal yang demikian, pembangunan sesebuah negara memberi implikasi yang besar kepada perkembangan kanak-kanak dari banyak aspek.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Kanak-kanak akan menjadi lebih maju ke hadapan serta berpandangan jauh. </w:t>
      </w:r>
    </w:p>
    <w:p w:rsid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 xml:space="preserve">Namun begitu, setiap benda terdapat juga kesan negatifnya iaitu kanak-kanak tidak bergaul dengan masyarakat luar kerana hidupnya adalah bersama komputer. </w:t>
      </w:r>
    </w:p>
    <w:p w:rsidR="008F4A4D" w:rsidRPr="008F4A4D" w:rsidRDefault="008F4A4D" w:rsidP="003E6FEE">
      <w:pPr>
        <w:pStyle w:val="ListParagraph"/>
        <w:numPr>
          <w:ilvl w:val="0"/>
          <w:numId w:val="15"/>
        </w:numPr>
        <w:spacing w:after="0"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sz w:val="24"/>
          <w:szCs w:val="24"/>
        </w:rPr>
        <w:t>Selain itu, anasir-anasir negatif juga semakin meningkat andainya pembangunan sesebuah negara semakin maju.</w:t>
      </w:r>
    </w:p>
    <w:p w:rsidR="008F4A4D" w:rsidRPr="008F4A4D" w:rsidRDefault="008F4A4D" w:rsidP="008F4A4D">
      <w:pPr>
        <w:spacing w:after="0" w:line="240" w:lineRule="auto"/>
        <w:rPr>
          <w:rFonts w:ascii="Times New Roman" w:eastAsia="Times New Roman" w:hAnsi="Times New Roman" w:cs="Times New Roman"/>
          <w:sz w:val="24"/>
          <w:szCs w:val="24"/>
        </w:rPr>
      </w:pPr>
    </w:p>
    <w:p w:rsidR="00A2167E" w:rsidRDefault="00A2167E"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spacing w:after="0" w:line="240" w:lineRule="auto"/>
        <w:rPr>
          <w:rFonts w:ascii="Times New Roman" w:eastAsia="Times New Roman" w:hAnsi="Times New Roman" w:cs="Times New Roman"/>
          <w:b/>
          <w:bCs/>
          <w:sz w:val="32"/>
          <w:szCs w:val="32"/>
        </w:rPr>
      </w:pPr>
    </w:p>
    <w:tbl>
      <w:tblPr>
        <w:tblW w:w="0" w:type="auto"/>
        <w:tblCellMar>
          <w:left w:w="0" w:type="dxa"/>
          <w:right w:w="0" w:type="dxa"/>
        </w:tblCellMar>
        <w:tblLook w:val="04A0"/>
      </w:tblPr>
      <w:tblGrid>
        <w:gridCol w:w="485"/>
        <w:gridCol w:w="1452"/>
        <w:gridCol w:w="3302"/>
        <w:gridCol w:w="1997"/>
      </w:tblGrid>
      <w:tr w:rsidR="008F4A4D" w:rsidRPr="008F4A4D" w:rsidTr="008F4A4D">
        <w:tc>
          <w:tcPr>
            <w:tcW w:w="378" w:type="dxa"/>
            <w:tcBorders>
              <w:top w:val="single" w:sz="8" w:space="0" w:color="auto"/>
              <w:left w:val="single" w:sz="8" w:space="0" w:color="auto"/>
              <w:bottom w:val="single" w:sz="8" w:space="0" w:color="auto"/>
              <w:right w:val="nil"/>
            </w:tcBorders>
            <w:shd w:val="clear" w:color="auto" w:fill="F79646"/>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color w:val="FFFFFF"/>
              </w:rPr>
              <w:t>No</w:t>
            </w:r>
          </w:p>
        </w:tc>
        <w:tc>
          <w:tcPr>
            <w:tcW w:w="1980" w:type="dxa"/>
            <w:tcBorders>
              <w:top w:val="single" w:sz="8" w:space="0" w:color="auto"/>
              <w:left w:val="nil"/>
              <w:bottom w:val="single" w:sz="8" w:space="0" w:color="auto"/>
              <w:right w:val="nil"/>
            </w:tcBorders>
            <w:shd w:val="clear" w:color="auto" w:fill="F79646"/>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b/>
                <w:bCs/>
                <w:color w:val="FFFFFF"/>
              </w:rPr>
              <w:t>Sistem</w:t>
            </w:r>
          </w:p>
        </w:tc>
        <w:tc>
          <w:tcPr>
            <w:tcW w:w="4824" w:type="dxa"/>
            <w:tcBorders>
              <w:top w:val="single" w:sz="8" w:space="0" w:color="auto"/>
              <w:left w:val="nil"/>
              <w:bottom w:val="single" w:sz="8" w:space="0" w:color="auto"/>
              <w:right w:val="nil"/>
            </w:tcBorders>
            <w:shd w:val="clear" w:color="auto" w:fill="F79646"/>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b/>
                <w:bCs/>
                <w:color w:val="FFFFFF"/>
              </w:rPr>
              <w:t>Huraian</w:t>
            </w:r>
          </w:p>
        </w:tc>
        <w:tc>
          <w:tcPr>
            <w:tcW w:w="2394" w:type="dxa"/>
            <w:tcBorders>
              <w:top w:val="single" w:sz="8" w:space="0" w:color="auto"/>
              <w:left w:val="nil"/>
              <w:bottom w:val="single" w:sz="8" w:space="0" w:color="auto"/>
              <w:right w:val="single" w:sz="8" w:space="0" w:color="auto"/>
            </w:tcBorders>
            <w:shd w:val="clear" w:color="auto" w:fill="F79646"/>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b/>
                <w:bCs/>
                <w:color w:val="FFFFFF"/>
              </w:rPr>
              <w:t>Contoh</w:t>
            </w:r>
          </w:p>
        </w:tc>
      </w:tr>
      <w:tr w:rsidR="008F4A4D" w:rsidRPr="008F4A4D" w:rsidTr="008F4A4D">
        <w:tc>
          <w:tcPr>
            <w:tcW w:w="378" w:type="dxa"/>
            <w:tcBorders>
              <w:top w:val="nil"/>
              <w:left w:val="single" w:sz="8" w:space="0" w:color="auto"/>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rPr>
              <w:t>1</w:t>
            </w:r>
          </w:p>
        </w:tc>
        <w:tc>
          <w:tcPr>
            <w:tcW w:w="1980"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rPr>
              <w:t>Mikro</w:t>
            </w:r>
          </w:p>
        </w:tc>
        <w:tc>
          <w:tcPr>
            <w:tcW w:w="4824"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Sebahagian besar sosial individu dihabiskan</w:t>
            </w:r>
          </w:p>
        </w:tc>
        <w:tc>
          <w:tcPr>
            <w:tcW w:w="2394" w:type="dxa"/>
            <w:tcBorders>
              <w:top w:val="nil"/>
              <w:left w:val="nil"/>
              <w:bottom w:val="single" w:sz="8" w:space="0" w:color="auto"/>
              <w:right w:val="single" w:sz="8" w:space="0" w:color="auto"/>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Sekolah, tempat kerja, keluarga</w:t>
            </w:r>
          </w:p>
        </w:tc>
      </w:tr>
      <w:tr w:rsidR="008F4A4D" w:rsidRPr="008F4A4D" w:rsidTr="008F4A4D">
        <w:tc>
          <w:tcPr>
            <w:tcW w:w="378" w:type="dxa"/>
            <w:tcBorders>
              <w:top w:val="nil"/>
              <w:left w:val="single" w:sz="8" w:space="0" w:color="auto"/>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rPr>
              <w:t>2</w:t>
            </w:r>
          </w:p>
        </w:tc>
        <w:tc>
          <w:tcPr>
            <w:tcW w:w="1980" w:type="dxa"/>
            <w:tcBorders>
              <w:top w:val="nil"/>
              <w:left w:val="nil"/>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rPr>
              <w:t>Meso</w:t>
            </w:r>
          </w:p>
        </w:tc>
        <w:tc>
          <w:tcPr>
            <w:tcW w:w="4824" w:type="dxa"/>
            <w:tcBorders>
              <w:top w:val="nil"/>
              <w:left w:val="nil"/>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Pengalaman satu sistem Mikro mempengaruhi sistem Mikro lain</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Masalah tempat kerja bawa ke rumah</w:t>
            </w:r>
          </w:p>
        </w:tc>
      </w:tr>
      <w:tr w:rsidR="008F4A4D" w:rsidRPr="008F4A4D" w:rsidTr="008F4A4D">
        <w:tc>
          <w:tcPr>
            <w:tcW w:w="378" w:type="dxa"/>
            <w:tcBorders>
              <w:top w:val="nil"/>
              <w:left w:val="single" w:sz="8" w:space="0" w:color="auto"/>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rPr>
              <w:t>3</w:t>
            </w:r>
          </w:p>
        </w:tc>
        <w:tc>
          <w:tcPr>
            <w:tcW w:w="1980"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rPr>
              <w:t>Ekso</w:t>
            </w:r>
          </w:p>
        </w:tc>
        <w:tc>
          <w:tcPr>
            <w:tcW w:w="4824"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Pengalaman individu mempengaruhi individu lain</w:t>
            </w:r>
          </w:p>
        </w:tc>
        <w:tc>
          <w:tcPr>
            <w:tcW w:w="2394" w:type="dxa"/>
            <w:tcBorders>
              <w:top w:val="nil"/>
              <w:left w:val="nil"/>
              <w:bottom w:val="single" w:sz="8" w:space="0" w:color="auto"/>
              <w:right w:val="single" w:sz="8" w:space="0" w:color="auto"/>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Pelajar pasif mempengaruhi penyediaan aktiviti guru dalam pengajaran</w:t>
            </w:r>
          </w:p>
        </w:tc>
      </w:tr>
      <w:tr w:rsidR="008F4A4D" w:rsidRPr="008F4A4D" w:rsidTr="008F4A4D">
        <w:tc>
          <w:tcPr>
            <w:tcW w:w="378" w:type="dxa"/>
            <w:tcBorders>
              <w:top w:val="nil"/>
              <w:left w:val="single" w:sz="8" w:space="0" w:color="auto"/>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rPr>
              <w:t>4</w:t>
            </w:r>
          </w:p>
        </w:tc>
        <w:tc>
          <w:tcPr>
            <w:tcW w:w="1980" w:type="dxa"/>
            <w:tcBorders>
              <w:top w:val="nil"/>
              <w:left w:val="nil"/>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rPr>
              <w:t>Makro</w:t>
            </w:r>
          </w:p>
        </w:tc>
        <w:tc>
          <w:tcPr>
            <w:tcW w:w="4824" w:type="dxa"/>
            <w:tcBorders>
              <w:top w:val="nil"/>
              <w:left w:val="nil"/>
              <w:bottom w:val="single" w:sz="8" w:space="0" w:color="auto"/>
              <w:right w:val="nil"/>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Sosial dalam masyarakat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Budaya Melayu, Budaya Islam</w:t>
            </w:r>
          </w:p>
        </w:tc>
      </w:tr>
      <w:tr w:rsidR="008F4A4D" w:rsidRPr="008F4A4D" w:rsidTr="008F4A4D">
        <w:tc>
          <w:tcPr>
            <w:tcW w:w="378" w:type="dxa"/>
            <w:tcBorders>
              <w:top w:val="nil"/>
              <w:left w:val="single" w:sz="8" w:space="0" w:color="auto"/>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b/>
                <w:bCs/>
              </w:rPr>
              <w:t>5</w:t>
            </w:r>
          </w:p>
        </w:tc>
        <w:tc>
          <w:tcPr>
            <w:tcW w:w="1980"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jc w:val="center"/>
              <w:rPr>
                <w:rFonts w:ascii="Times New Roman" w:eastAsia="Times New Roman" w:hAnsi="Times New Roman" w:cs="Times New Roman"/>
                <w:sz w:val="24"/>
                <w:szCs w:val="24"/>
              </w:rPr>
            </w:pPr>
            <w:r w:rsidRPr="008F4A4D">
              <w:rPr>
                <w:rFonts w:ascii="Times New Roman" w:eastAsia="Times New Roman" w:hAnsi="Times New Roman" w:cs="Times New Roman"/>
              </w:rPr>
              <w:t>Krono</w:t>
            </w:r>
          </w:p>
        </w:tc>
        <w:tc>
          <w:tcPr>
            <w:tcW w:w="4824" w:type="dxa"/>
            <w:tcBorders>
              <w:top w:val="nil"/>
              <w:left w:val="nil"/>
              <w:bottom w:val="single" w:sz="8" w:space="0" w:color="auto"/>
              <w:right w:val="nil"/>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Sejarah perkembangan sosial individu</w:t>
            </w:r>
          </w:p>
        </w:tc>
        <w:tc>
          <w:tcPr>
            <w:tcW w:w="2394" w:type="dxa"/>
            <w:tcBorders>
              <w:top w:val="nil"/>
              <w:left w:val="nil"/>
              <w:bottom w:val="single" w:sz="8" w:space="0" w:color="auto"/>
              <w:right w:val="single" w:sz="8" w:space="0" w:color="auto"/>
            </w:tcBorders>
            <w:shd w:val="clear" w:color="auto" w:fill="FDE4D0"/>
            <w:tcMar>
              <w:top w:w="0" w:type="dxa"/>
              <w:left w:w="108" w:type="dxa"/>
              <w:bottom w:w="0" w:type="dxa"/>
              <w:right w:w="108" w:type="dxa"/>
            </w:tcMar>
            <w:hideMark/>
          </w:tcPr>
          <w:p w:rsidR="008F4A4D" w:rsidRPr="008F4A4D" w:rsidRDefault="008F4A4D" w:rsidP="008F4A4D">
            <w:pPr>
              <w:spacing w:before="100" w:beforeAutospacing="1" w:after="100" w:afterAutospacing="1" w:line="240" w:lineRule="auto"/>
              <w:rPr>
                <w:rFonts w:ascii="Times New Roman" w:eastAsia="Times New Roman" w:hAnsi="Times New Roman" w:cs="Times New Roman"/>
                <w:sz w:val="24"/>
                <w:szCs w:val="24"/>
              </w:rPr>
            </w:pPr>
            <w:r w:rsidRPr="008F4A4D">
              <w:rPr>
                <w:rFonts w:ascii="Times New Roman" w:eastAsia="Times New Roman" w:hAnsi="Times New Roman" w:cs="Times New Roman"/>
              </w:rPr>
              <w:t>Kehidupan moden jadikan kanak2 lebih maju</w:t>
            </w:r>
          </w:p>
        </w:tc>
      </w:tr>
    </w:tbl>
    <w:p w:rsidR="008F4A4D" w:rsidRDefault="008F4A4D" w:rsidP="008F4A4D">
      <w:pPr>
        <w:spacing w:after="0" w:line="240" w:lineRule="auto"/>
        <w:rPr>
          <w:rFonts w:ascii="Times New Roman" w:eastAsia="Times New Roman" w:hAnsi="Times New Roman" w:cs="Times New Roman"/>
          <w:b/>
          <w:bCs/>
          <w:sz w:val="32"/>
          <w:szCs w:val="32"/>
        </w:rPr>
      </w:pPr>
    </w:p>
    <w:p w:rsidR="008F4A4D" w:rsidRDefault="008F4A4D" w:rsidP="008F4A4D">
      <w:pPr>
        <w:pStyle w:val="NormalWeb"/>
        <w:rPr>
          <w:rStyle w:val="Strong"/>
          <w:color w:val="FF0000"/>
        </w:rPr>
      </w:pPr>
    </w:p>
    <w:p w:rsidR="008F4A4D" w:rsidRDefault="008F4A4D" w:rsidP="008F4A4D">
      <w:pPr>
        <w:pStyle w:val="NormalWeb"/>
      </w:pPr>
      <w:r w:rsidRPr="008F4A4D">
        <w:rPr>
          <w:rStyle w:val="Strong"/>
        </w:rPr>
        <w:lastRenderedPageBreak/>
        <w:t>Implikasi Teori Ekologi Brenfenbrenner dalam Proses Pembelajaran Kanak-kanak.</w:t>
      </w:r>
      <w:r w:rsidRPr="008F4A4D">
        <w:br/>
      </w:r>
      <w:r w:rsidRPr="008F4A4D">
        <w:br/>
        <w:t>Bronfenbrenner menyatakan persekitaran perkembangan individu terdiri daripada lima sistem iaitu mikrosistem, mesosistem, eksosistem, makrosistem dan kronosistem. Kelima-lima sistem persekitaran tersebut memberikan implikasi kepada guru dalam menyediakan diri dengan selengkapnya semasa proses pengajaran dan pembelajaran di dalam kelas.</w:t>
      </w:r>
    </w:p>
    <w:p w:rsidR="008F4A4D" w:rsidRDefault="008F4A4D" w:rsidP="008F4A4D">
      <w:pPr>
        <w:pStyle w:val="NormalWeb"/>
      </w:pPr>
      <w:r>
        <w:t>a) mikrosistem</w:t>
      </w:r>
    </w:p>
    <w:p w:rsidR="008F4A4D" w:rsidRDefault="008F4A4D" w:rsidP="003E6FEE">
      <w:pPr>
        <w:pStyle w:val="NormalWeb"/>
        <w:numPr>
          <w:ilvl w:val="0"/>
          <w:numId w:val="16"/>
        </w:numPr>
      </w:pPr>
      <w:r w:rsidRPr="008F4A4D">
        <w:t xml:space="preserve">Tugas guru bukan sahaja mengajar semata-mata, namun berperanan sebagai pembimbing kepada murid-murid semasa di sekolah. </w:t>
      </w:r>
    </w:p>
    <w:p w:rsidR="008F4A4D" w:rsidRDefault="008F4A4D" w:rsidP="003E6FEE">
      <w:pPr>
        <w:pStyle w:val="NormalWeb"/>
        <w:numPr>
          <w:ilvl w:val="0"/>
          <w:numId w:val="16"/>
        </w:numPr>
      </w:pPr>
      <w:r w:rsidRPr="008F4A4D">
        <w:t xml:space="preserve">Murid-murid banyak menghabiskan masa bersama guru semasa di sekolah. </w:t>
      </w:r>
    </w:p>
    <w:p w:rsidR="008F4A4D" w:rsidRDefault="008F4A4D" w:rsidP="003E6FEE">
      <w:pPr>
        <w:pStyle w:val="NormalWeb"/>
        <w:numPr>
          <w:ilvl w:val="0"/>
          <w:numId w:val="16"/>
        </w:numPr>
      </w:pPr>
      <w:r w:rsidRPr="008F4A4D">
        <w:t xml:space="preserve">Jadi guru bertindak sebagai pembimbing dan penasihat kepada murid-murid. </w:t>
      </w:r>
    </w:p>
    <w:p w:rsidR="008F4A4D" w:rsidRDefault="008F4A4D" w:rsidP="003E6FEE">
      <w:pPr>
        <w:pStyle w:val="NormalWeb"/>
        <w:numPr>
          <w:ilvl w:val="0"/>
          <w:numId w:val="16"/>
        </w:numPr>
      </w:pPr>
      <w:r w:rsidRPr="008F4A4D">
        <w:t xml:space="preserve">Sebagai seorang guru, mereka perlu tahu tahap perkembangan setiap anak murid mereka. </w:t>
      </w:r>
    </w:p>
    <w:p w:rsidR="008F4A4D" w:rsidRDefault="008F4A4D" w:rsidP="003E6FEE">
      <w:pPr>
        <w:pStyle w:val="NormalWeb"/>
        <w:numPr>
          <w:ilvl w:val="0"/>
          <w:numId w:val="16"/>
        </w:numPr>
      </w:pPr>
      <w:r w:rsidRPr="008F4A4D">
        <w:t xml:space="preserve">Jadi pemilihan aktiviti pengajaran yang sesuai dengan minat, pengetahuan dan pengalaman murid dapat meningkatkan tahap perkembangan mereka di dalam pelajaran. </w:t>
      </w:r>
    </w:p>
    <w:p w:rsidR="008F4A4D" w:rsidRDefault="008F4A4D" w:rsidP="003E6FEE">
      <w:pPr>
        <w:pStyle w:val="NormalWeb"/>
        <w:numPr>
          <w:ilvl w:val="0"/>
          <w:numId w:val="16"/>
        </w:numPr>
      </w:pPr>
      <w:r w:rsidRPr="008F4A4D">
        <w:t xml:space="preserve">Guru juga mestilah peka terhadap masalah-masalah yang dihadapi oleh murid-murid sebelum memulakan pengajaran. </w:t>
      </w:r>
    </w:p>
    <w:p w:rsidR="008F4A4D" w:rsidRDefault="008F4A4D" w:rsidP="003E6FEE">
      <w:pPr>
        <w:pStyle w:val="NormalWeb"/>
        <w:numPr>
          <w:ilvl w:val="0"/>
          <w:numId w:val="16"/>
        </w:numPr>
      </w:pPr>
      <w:r w:rsidRPr="008F4A4D">
        <w:t>Jika murid tersebut berada dalam keadaan yang tidak sedia, maka objektif pembelajaran yang ingin disamapaikan oleh guru pada hari itu tidak akan tercapai.</w:t>
      </w:r>
    </w:p>
    <w:p w:rsidR="008F4A4D" w:rsidRDefault="008F4A4D" w:rsidP="008F4A4D">
      <w:pPr>
        <w:pStyle w:val="NormalWeb"/>
      </w:pPr>
      <w:r>
        <w:t>b)  mesosistem</w:t>
      </w:r>
    </w:p>
    <w:p w:rsidR="008F4A4D" w:rsidRDefault="008F4A4D" w:rsidP="003E6FEE">
      <w:pPr>
        <w:pStyle w:val="NormalWeb"/>
        <w:numPr>
          <w:ilvl w:val="0"/>
          <w:numId w:val="17"/>
        </w:numPr>
      </w:pPr>
      <w:r w:rsidRPr="008F4A4D">
        <w:t xml:space="preserve">guru perlu menunjukkan sikap yang baik kepada murid-murid mereka. </w:t>
      </w:r>
    </w:p>
    <w:p w:rsidR="008F4A4D" w:rsidRDefault="008F4A4D" w:rsidP="003E6FEE">
      <w:pPr>
        <w:pStyle w:val="NormalWeb"/>
        <w:numPr>
          <w:ilvl w:val="0"/>
          <w:numId w:val="17"/>
        </w:numPr>
      </w:pPr>
      <w:r w:rsidRPr="008F4A4D">
        <w:t xml:space="preserve">Hal ini kerana, murid-murid akan mudah terpengaruh dengan apa yang diberitahu oleh guru. </w:t>
      </w:r>
    </w:p>
    <w:p w:rsidR="008F4A4D" w:rsidRDefault="008F4A4D" w:rsidP="003E6FEE">
      <w:pPr>
        <w:pStyle w:val="NormalWeb"/>
        <w:numPr>
          <w:ilvl w:val="0"/>
          <w:numId w:val="17"/>
        </w:numPr>
      </w:pPr>
      <w:r w:rsidRPr="008F4A4D">
        <w:t xml:space="preserve">Jika murid melihat seseorang guru itu merokok di dalam kelas, maka mereka akan terikut-ikut perangai guru tersebut semasa di rumah. </w:t>
      </w:r>
    </w:p>
    <w:p w:rsidR="008F4A4D" w:rsidRDefault="008F4A4D" w:rsidP="003E6FEE">
      <w:pPr>
        <w:pStyle w:val="NormalWeb"/>
        <w:numPr>
          <w:ilvl w:val="0"/>
          <w:numId w:val="17"/>
        </w:numPr>
      </w:pPr>
      <w:r w:rsidRPr="008F4A4D">
        <w:lastRenderedPageBreak/>
        <w:t xml:space="preserve">Oleh itu guru berperanan penting dalam membentuk akhlak murid-murid semasa di sekolah dengan menerapkan unsur-unsur rohani di dalam P&amp;P . </w:t>
      </w:r>
    </w:p>
    <w:p w:rsidR="008F4A4D" w:rsidRDefault="008F4A4D" w:rsidP="003E6FEE">
      <w:pPr>
        <w:pStyle w:val="NormalWeb"/>
        <w:numPr>
          <w:ilvl w:val="0"/>
          <w:numId w:val="17"/>
        </w:numPr>
      </w:pPr>
      <w:r w:rsidRPr="008F4A4D">
        <w:t>Guru perlulah sentiasa memberi nasihat yang baik kepada murid-murid agar menjadi orang yang berguna kelak.</w:t>
      </w:r>
    </w:p>
    <w:p w:rsidR="008F4A4D" w:rsidRDefault="008F4A4D" w:rsidP="008F4A4D">
      <w:pPr>
        <w:pStyle w:val="NormalWeb"/>
      </w:pPr>
      <w:r>
        <w:t>c) eksosistem</w:t>
      </w:r>
    </w:p>
    <w:p w:rsidR="001C1339" w:rsidRDefault="008F4A4D" w:rsidP="003E6FEE">
      <w:pPr>
        <w:pStyle w:val="NormalWeb"/>
        <w:numPr>
          <w:ilvl w:val="0"/>
          <w:numId w:val="18"/>
        </w:numPr>
      </w:pPr>
      <w:r w:rsidRPr="008F4A4D">
        <w:t xml:space="preserve"> pengalaman seseorang individu akan mempengaruhi individu yang lain. </w:t>
      </w:r>
    </w:p>
    <w:p w:rsidR="001C1339" w:rsidRDefault="008F4A4D" w:rsidP="003E6FEE">
      <w:pPr>
        <w:pStyle w:val="NormalWeb"/>
        <w:numPr>
          <w:ilvl w:val="0"/>
          <w:numId w:val="18"/>
        </w:numPr>
      </w:pPr>
      <w:r w:rsidRPr="008F4A4D">
        <w:t xml:space="preserve">Sebagai contoh, murid yang pasif akan mempengaruhi penyediaan aktiviti guru semasa di dalam pengajaran di kelas. </w:t>
      </w:r>
    </w:p>
    <w:p w:rsidR="001C1339" w:rsidRDefault="008F4A4D" w:rsidP="003E6FEE">
      <w:pPr>
        <w:pStyle w:val="NormalWeb"/>
        <w:numPr>
          <w:ilvl w:val="0"/>
          <w:numId w:val="18"/>
        </w:numPr>
      </w:pPr>
      <w:r w:rsidRPr="008F4A4D">
        <w:t xml:space="preserve">Guru perlulah menggunakan pelbagai kaedah pengajaran semasa P&amp;P untuk menarik minat murid untuk belajar. </w:t>
      </w:r>
    </w:p>
    <w:p w:rsidR="001C1339" w:rsidRDefault="008F4A4D" w:rsidP="003E6FEE">
      <w:pPr>
        <w:pStyle w:val="NormalWeb"/>
        <w:numPr>
          <w:ilvl w:val="0"/>
          <w:numId w:val="18"/>
        </w:numPr>
      </w:pPr>
      <w:r w:rsidRPr="008F4A4D">
        <w:t xml:space="preserve">bukan sahaja perlu memfokuskan penyediaan aktiviti kepada murid yang aktif sahaja, namun perlu menyediakan aktiviti yang sesuai untuk murid yang pasif. </w:t>
      </w:r>
    </w:p>
    <w:p w:rsidR="001C1339" w:rsidRDefault="008F4A4D" w:rsidP="003E6FEE">
      <w:pPr>
        <w:pStyle w:val="NormalWeb"/>
        <w:numPr>
          <w:ilvl w:val="0"/>
          <w:numId w:val="18"/>
        </w:numPr>
      </w:pPr>
      <w:r w:rsidRPr="008F4A4D">
        <w:t>Hal ini kerana perkembangan kanak-kanak adalah b</w:t>
      </w:r>
      <w:r w:rsidR="001C1339">
        <w:t>erbeza di dalam sesebuah kelas.</w:t>
      </w:r>
    </w:p>
    <w:p w:rsidR="001C1339" w:rsidRDefault="001C1339" w:rsidP="001C1339">
      <w:pPr>
        <w:pStyle w:val="NormalWeb"/>
      </w:pPr>
      <w:r>
        <w:t>d) makrosistem</w:t>
      </w:r>
    </w:p>
    <w:p w:rsidR="001C1339" w:rsidRDefault="008F4A4D" w:rsidP="003E6FEE">
      <w:pPr>
        <w:pStyle w:val="NormalWeb"/>
        <w:numPr>
          <w:ilvl w:val="0"/>
          <w:numId w:val="19"/>
        </w:numPr>
      </w:pPr>
      <w:r w:rsidRPr="008F4A4D">
        <w:t xml:space="preserve">Aspek persekitaran makrosistem pula menyatakan perkembangan individu dipengaruhi oleh norma-norma dan amalan masyarakat. </w:t>
      </w:r>
    </w:p>
    <w:p w:rsidR="001C1339" w:rsidRDefault="008F4A4D" w:rsidP="003E6FEE">
      <w:pPr>
        <w:pStyle w:val="NormalWeb"/>
        <w:numPr>
          <w:ilvl w:val="0"/>
          <w:numId w:val="19"/>
        </w:numPr>
      </w:pPr>
      <w:r w:rsidRPr="008F4A4D">
        <w:t xml:space="preserve">Jadi guru berperanan penting dalam menjelaskan dan membetulkan fahaman-fahaman yang salah kepada murid-murid agar mereka memahami konsep yang sebenar tentang sesuatu perkara. </w:t>
      </w:r>
    </w:p>
    <w:p w:rsidR="001C1339" w:rsidRDefault="008F4A4D" w:rsidP="003E6FEE">
      <w:pPr>
        <w:pStyle w:val="NormalWeb"/>
        <w:numPr>
          <w:ilvl w:val="0"/>
          <w:numId w:val="19"/>
        </w:numPr>
      </w:pPr>
      <w:r w:rsidRPr="008F4A4D">
        <w:t xml:space="preserve">Sebagai contoh, kepercayaan ibu bapa yang sudah lapuk terhadap anak mereka juga menjadi sebab terhadap kemunduran pelajaran anak-anak mereka. </w:t>
      </w:r>
    </w:p>
    <w:p w:rsidR="001C1339" w:rsidRDefault="008F4A4D" w:rsidP="003E6FEE">
      <w:pPr>
        <w:pStyle w:val="NormalWeb"/>
        <w:numPr>
          <w:ilvl w:val="0"/>
          <w:numId w:val="19"/>
        </w:numPr>
      </w:pPr>
      <w:r w:rsidRPr="008F4A4D">
        <w:t xml:space="preserve">Misalnya, mereka lebih mementingkan pembelajaran anak lelaki berbanding dengan anak perempuan. Kononnya anak lelakilah yang akan bakal menjadi pemimpin keluarga dan mempunyai tanggungjawab yang besar. </w:t>
      </w:r>
    </w:p>
    <w:p w:rsidR="001C1339" w:rsidRDefault="008F4A4D" w:rsidP="003E6FEE">
      <w:pPr>
        <w:pStyle w:val="NormalWeb"/>
        <w:numPr>
          <w:ilvl w:val="0"/>
          <w:numId w:val="19"/>
        </w:numPr>
      </w:pPr>
      <w:r w:rsidRPr="008F4A4D">
        <w:t xml:space="preserve">Mereka menganggap bahawa walaupun anak perempuan mereka berpelajaran tinggi sehingga ke menara gading, akhirnya mereka akan pergi ke dapur juga. Jadi, kepercayaan seperti inilah yang perlu dihapuskan dari pemikiran murid-murid agar mereka tahu </w:t>
      </w:r>
      <w:r w:rsidRPr="008F4A4D">
        <w:lastRenderedPageBreak/>
        <w:t>kepentingan pelajaran dalam kehidupan dengan menerangkan bahawa taraf perempuan adalah sama dengan lelaki dalam mendapat pendidikan.</w:t>
      </w:r>
    </w:p>
    <w:p w:rsidR="001C1339" w:rsidRDefault="001C1339" w:rsidP="001C1339">
      <w:pPr>
        <w:pStyle w:val="NormalWeb"/>
      </w:pPr>
      <w:r>
        <w:t>e) kronosistem</w:t>
      </w:r>
    </w:p>
    <w:p w:rsidR="001C1339" w:rsidRDefault="008F4A4D" w:rsidP="003E6FEE">
      <w:pPr>
        <w:pStyle w:val="NormalWeb"/>
        <w:numPr>
          <w:ilvl w:val="0"/>
          <w:numId w:val="20"/>
        </w:numPr>
      </w:pPr>
      <w:r w:rsidRPr="008F4A4D">
        <w:t xml:space="preserve">Dewasa ini, media massa memainkan peranan yang sangat penting dalam mempengaruhi masyarakat. </w:t>
      </w:r>
    </w:p>
    <w:p w:rsidR="001C1339" w:rsidRDefault="008F4A4D" w:rsidP="003E6FEE">
      <w:pPr>
        <w:pStyle w:val="NormalWeb"/>
        <w:numPr>
          <w:ilvl w:val="0"/>
          <w:numId w:val="20"/>
        </w:numPr>
      </w:pPr>
      <w:r w:rsidRPr="008F4A4D">
        <w:t xml:space="preserve">Melalui teknologi yang semakin canggih ini, murid-murid sekolah rendah juga sudah pandai menggunakan kemudahan internet tanpa kawalan dari ibu bapa khususnya di kawasan bandar. </w:t>
      </w:r>
    </w:p>
    <w:p w:rsidR="001C1339" w:rsidRDefault="008F4A4D" w:rsidP="003E6FEE">
      <w:pPr>
        <w:pStyle w:val="NormalWeb"/>
        <w:numPr>
          <w:ilvl w:val="0"/>
          <w:numId w:val="20"/>
        </w:numPr>
      </w:pPr>
      <w:r w:rsidRPr="008F4A4D">
        <w:t xml:space="preserve">Kanak-kanak mudah terpengaruh dengan apa yang berlaku di seleliling mereka. </w:t>
      </w:r>
    </w:p>
    <w:p w:rsidR="001C1339" w:rsidRDefault="008F4A4D" w:rsidP="003E6FEE">
      <w:pPr>
        <w:pStyle w:val="NormalWeb"/>
        <w:numPr>
          <w:ilvl w:val="0"/>
          <w:numId w:val="20"/>
        </w:numPr>
      </w:pPr>
      <w:r w:rsidRPr="008F4A4D">
        <w:t xml:space="preserve">Paparan adegan-adegan negatif dari filem barat yang banyak memaparkan adegan ganas menimbulkan perasaan ingin tahu dan ingin cuba sendiri mengikut apa yang mereka tonton dari video cakera padat dan sesetengah program televisyen. </w:t>
      </w:r>
    </w:p>
    <w:p w:rsidR="008F4A4D" w:rsidRDefault="008F4A4D" w:rsidP="003E6FEE">
      <w:pPr>
        <w:pStyle w:val="NormalWeb"/>
        <w:numPr>
          <w:ilvl w:val="0"/>
          <w:numId w:val="20"/>
        </w:numPr>
      </w:pPr>
      <w:r w:rsidRPr="008F4A4D">
        <w:t xml:space="preserve">Oleh itu, guru bertanggungjawab dalam membimbing murid-murid dengan memberi panduan dan tunjuk ajar yang betul supaya mereka tidak terjebak dengan perkara-perkara negetif yang semakin menular kini. </w:t>
      </w:r>
    </w:p>
    <w:p w:rsidR="001C1339" w:rsidRDefault="001C1339" w:rsidP="001C1339">
      <w:pPr>
        <w:spacing w:after="0" w:line="240" w:lineRule="auto"/>
        <w:rPr>
          <w:rFonts w:ascii="Times New Roman" w:eastAsia="Times New Roman" w:hAnsi="Times New Roman" w:cs="Times New Roman"/>
          <w:sz w:val="28"/>
          <w:szCs w:val="28"/>
        </w:rPr>
      </w:pPr>
    </w:p>
    <w:p w:rsidR="001C1339" w:rsidRDefault="001C1339" w:rsidP="001C13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TEORI PEMBELAJARAN SOSIAL</w:t>
      </w:r>
    </w:p>
    <w:p w:rsidR="001C1339" w:rsidRDefault="001C1339" w:rsidP="001C1339">
      <w:pPr>
        <w:spacing w:after="0" w:line="240" w:lineRule="auto"/>
        <w:rPr>
          <w:rStyle w:val="textexposedshow"/>
        </w:rPr>
      </w:pPr>
    </w:p>
    <w:p w:rsidR="001C1339" w:rsidRPr="001C1339" w:rsidRDefault="001C1339" w:rsidP="001C1339">
      <w:pPr>
        <w:spacing w:after="0" w:line="240" w:lineRule="auto"/>
        <w:rPr>
          <w:rFonts w:ascii="Times New Roman" w:eastAsia="Times New Roman" w:hAnsi="Times New Roman" w:cs="Times New Roman"/>
          <w:sz w:val="28"/>
          <w:szCs w:val="28"/>
        </w:rPr>
      </w:pPr>
      <w:r>
        <w:rPr>
          <w:rStyle w:val="textexposedshow"/>
        </w:rPr>
        <w:t>PENGENALAN</w:t>
      </w:r>
    </w:p>
    <w:p w:rsidR="001C1339" w:rsidRPr="001C1339" w:rsidRDefault="001C1339" w:rsidP="003E6FEE">
      <w:pPr>
        <w:pStyle w:val="ListParagraph"/>
        <w:numPr>
          <w:ilvl w:val="0"/>
          <w:numId w:val="21"/>
        </w:numPr>
        <w:spacing w:after="0" w:line="240" w:lineRule="auto"/>
        <w:rPr>
          <w:rStyle w:val="textexposedshow"/>
          <w:rFonts w:ascii="Times New Roman" w:eastAsia="Times New Roman" w:hAnsi="Times New Roman" w:cs="Times New Roman"/>
          <w:sz w:val="28"/>
          <w:szCs w:val="28"/>
        </w:rPr>
      </w:pPr>
      <w:r>
        <w:rPr>
          <w:rStyle w:val="textexposedshow"/>
        </w:rPr>
        <w:t>Dalam tahun 1941, Miller dan Dollard telah mencadangkan bahawa teori pembelajaran dan peniruan yang menolak anggapan teori tingkah laku tradisional.</w:t>
      </w:r>
    </w:p>
    <w:p w:rsidR="001C1339" w:rsidRPr="001C1339" w:rsidRDefault="001C1339" w:rsidP="003E6FEE">
      <w:pPr>
        <w:pStyle w:val="ListParagraph"/>
        <w:numPr>
          <w:ilvl w:val="0"/>
          <w:numId w:val="21"/>
        </w:numPr>
        <w:spacing w:after="0" w:line="240" w:lineRule="auto"/>
        <w:rPr>
          <w:rStyle w:val="textexposedshow"/>
          <w:rFonts w:ascii="Times New Roman" w:eastAsia="Times New Roman" w:hAnsi="Times New Roman" w:cs="Times New Roman"/>
          <w:sz w:val="28"/>
          <w:szCs w:val="28"/>
        </w:rPr>
      </w:pPr>
      <w:r>
        <w:rPr>
          <w:rStyle w:val="textexposedshow"/>
        </w:rPr>
        <w:t>Ini disebabkan oleh teori pembelajaran tersebut gagal untuk mengambil kira perihal respons baru, iaitu proses melambat atau menyegerakan proses pengukuhan peniruan.</w:t>
      </w:r>
    </w:p>
    <w:p w:rsidR="001C1339" w:rsidRPr="001C1339" w:rsidRDefault="001C1339" w:rsidP="003E6FEE">
      <w:pPr>
        <w:pStyle w:val="ListParagraph"/>
        <w:numPr>
          <w:ilvl w:val="0"/>
          <w:numId w:val="21"/>
        </w:numPr>
        <w:spacing w:after="0" w:line="240" w:lineRule="auto"/>
        <w:rPr>
          <w:rStyle w:val="textexposedshow"/>
          <w:rFonts w:ascii="Times New Roman" w:eastAsia="Times New Roman" w:hAnsi="Times New Roman" w:cs="Times New Roman"/>
          <w:sz w:val="28"/>
          <w:szCs w:val="28"/>
        </w:rPr>
      </w:pPr>
      <w:r>
        <w:rPr>
          <w:rStyle w:val="textexposedshow"/>
        </w:rPr>
        <w:t>Ramai antara ahli psikologi behavioris mendapati bahawa pelaziman operan memberi keterangan yang terhad tentang pembelajaran.</w:t>
      </w:r>
    </w:p>
    <w:p w:rsidR="001C1339" w:rsidRPr="001C1339" w:rsidRDefault="001C1339" w:rsidP="003E6FEE">
      <w:pPr>
        <w:pStyle w:val="ListParagraph"/>
        <w:numPr>
          <w:ilvl w:val="0"/>
          <w:numId w:val="21"/>
        </w:numPr>
        <w:spacing w:after="0" w:line="240" w:lineRule="auto"/>
        <w:rPr>
          <w:rStyle w:val="textexposedshow"/>
          <w:rFonts w:ascii="Times New Roman" w:eastAsia="Times New Roman" w:hAnsi="Times New Roman" w:cs="Times New Roman"/>
          <w:sz w:val="28"/>
          <w:szCs w:val="28"/>
        </w:rPr>
      </w:pPr>
      <w:r>
        <w:rPr>
          <w:rStyle w:val="textexposedshow"/>
        </w:rPr>
        <w:t xml:space="preserve">Ada antara mereka yang telah meluaskan pandangan mereka tentang pembelajaran dengan menambah proses- proses kognitif seperti </w:t>
      </w:r>
      <w:r>
        <w:rPr>
          <w:rStyle w:val="textexposedshow"/>
        </w:rPr>
        <w:lastRenderedPageBreak/>
        <w:t>jangkaan, pemikiran dan kepercayaan yang tidak boleh diperhatikan secara langsung.</w:t>
      </w:r>
    </w:p>
    <w:p w:rsidR="001C1339" w:rsidRPr="001C1339" w:rsidRDefault="001C1339" w:rsidP="003E6FEE">
      <w:pPr>
        <w:pStyle w:val="ListParagraph"/>
        <w:numPr>
          <w:ilvl w:val="0"/>
          <w:numId w:val="21"/>
        </w:numPr>
        <w:spacing w:after="0" w:line="240" w:lineRule="auto"/>
        <w:rPr>
          <w:rStyle w:val="textexposedshow"/>
          <w:rFonts w:ascii="Times New Roman" w:eastAsia="Times New Roman" w:hAnsi="Times New Roman" w:cs="Times New Roman"/>
          <w:sz w:val="28"/>
          <w:szCs w:val="28"/>
        </w:rPr>
      </w:pPr>
      <w:r>
        <w:rPr>
          <w:rStyle w:val="textexposedshow"/>
        </w:rPr>
        <w:t>Satu contoh tentang pandangan seperti ini telah dikemukakan oleh Albert Bandura dalam teori kognitif sosial. Bandura percaya bahawa pandangan ahli teori behavioris tentang pembelajaran walaupun tepat tidaklah lengkap.</w:t>
      </w:r>
    </w:p>
    <w:p w:rsidR="001C1339" w:rsidRDefault="001C1339" w:rsidP="001C1339">
      <w:pPr>
        <w:spacing w:after="0" w:line="240" w:lineRule="auto"/>
      </w:pPr>
    </w:p>
    <w:p w:rsidR="001C1339" w:rsidRDefault="001C1339" w:rsidP="001C1339">
      <w:pPr>
        <w:spacing w:after="0" w:line="240" w:lineRule="auto"/>
        <w:rPr>
          <w:rStyle w:val="textexposedshow"/>
        </w:rPr>
      </w:pPr>
      <w:r>
        <w:rPr>
          <w:rStyle w:val="textexposedshow"/>
        </w:rPr>
        <w:t>TEORI PEMODELAN BANDURA</w:t>
      </w:r>
    </w:p>
    <w:p w:rsidR="001C1339" w:rsidRPr="001C1339" w:rsidRDefault="001C1339" w:rsidP="003E6FEE">
      <w:pPr>
        <w:pStyle w:val="ListParagraph"/>
        <w:numPr>
          <w:ilvl w:val="0"/>
          <w:numId w:val="22"/>
        </w:numPr>
        <w:spacing w:after="0" w:line="240" w:lineRule="auto"/>
        <w:rPr>
          <w:rStyle w:val="textexposedshow"/>
          <w:rFonts w:ascii="Times New Roman" w:eastAsia="Times New Roman" w:hAnsi="Times New Roman" w:cs="Times New Roman"/>
          <w:sz w:val="28"/>
          <w:szCs w:val="28"/>
        </w:rPr>
      </w:pPr>
      <w:r>
        <w:rPr>
          <w:rStyle w:val="textexposedshow"/>
        </w:rPr>
        <w:t>Bandura dan Walters menggunakan sekumpulan kanak- kanak tadika berumur 3- 6 tahun untuk menjalankan kajian dan berjaya membuktikan bahawa kanak- kanak keseluruhannya meniru model yang ditonton dengan gaya yang lebih agresif.</w:t>
      </w:r>
    </w:p>
    <w:p w:rsidR="001C1339" w:rsidRPr="001C1339" w:rsidRDefault="001C1339" w:rsidP="003E6FEE">
      <w:pPr>
        <w:pStyle w:val="ListParagraph"/>
        <w:numPr>
          <w:ilvl w:val="0"/>
          <w:numId w:val="22"/>
        </w:numPr>
        <w:spacing w:after="0" w:line="240" w:lineRule="auto"/>
        <w:rPr>
          <w:rStyle w:val="textexposedshow"/>
          <w:rFonts w:ascii="Times New Roman" w:eastAsia="Times New Roman" w:hAnsi="Times New Roman" w:cs="Times New Roman"/>
          <w:sz w:val="28"/>
          <w:szCs w:val="28"/>
        </w:rPr>
      </w:pPr>
      <w:r>
        <w:rPr>
          <w:rStyle w:val="textexposedshow"/>
        </w:rPr>
        <w:t>Beliau merumuskan bahawa pelbagai tingkah laku sosial seperti keagresifan, persaingan, peniruan model dan sebagainya adalah hasil pemerhatian daripada gerak balas yang ditonjolkan oleh orang lain.</w:t>
      </w:r>
    </w:p>
    <w:p w:rsidR="001C1339" w:rsidRPr="001C1339" w:rsidRDefault="001C1339" w:rsidP="003E6FEE">
      <w:pPr>
        <w:pStyle w:val="ListParagraph"/>
        <w:numPr>
          <w:ilvl w:val="0"/>
          <w:numId w:val="22"/>
        </w:numPr>
        <w:spacing w:after="0" w:line="240" w:lineRule="auto"/>
        <w:rPr>
          <w:rStyle w:val="textexposedshow"/>
          <w:rFonts w:ascii="Times New Roman" w:eastAsia="Times New Roman" w:hAnsi="Times New Roman" w:cs="Times New Roman"/>
          <w:sz w:val="28"/>
          <w:szCs w:val="28"/>
        </w:rPr>
      </w:pPr>
      <w:r>
        <w:rPr>
          <w:rStyle w:val="textexposedshow"/>
        </w:rPr>
        <w:t>Teori pembelajaran sosialis menekankan pembelajaran melalui proses permodelan iaitu pembelajaran melalui pemerhatian atau peniruan. Teori ini terdiri daripada teori permodelan Bandura</w:t>
      </w:r>
    </w:p>
    <w:p w:rsidR="001C1339" w:rsidRDefault="001C1339" w:rsidP="001C1339">
      <w:pPr>
        <w:spacing w:after="0" w:line="240" w:lineRule="auto"/>
        <w:ind w:left="720"/>
        <w:rPr>
          <w:rStyle w:val="textexposedshow"/>
        </w:rPr>
      </w:pPr>
    </w:p>
    <w:p w:rsidR="001C1339" w:rsidRDefault="001C1339" w:rsidP="001C1339">
      <w:pPr>
        <w:spacing w:after="0" w:line="240" w:lineRule="auto"/>
        <w:ind w:firstLine="360"/>
        <w:rPr>
          <w:rStyle w:val="textexposedshow"/>
        </w:rPr>
      </w:pPr>
      <w:r>
        <w:rPr>
          <w:rStyle w:val="textexposedshow"/>
        </w:rPr>
        <w:t>Tiga unsur utama</w:t>
      </w:r>
    </w:p>
    <w:p w:rsidR="001C1339" w:rsidRPr="001C1339" w:rsidRDefault="001C1339" w:rsidP="003E6FEE">
      <w:pPr>
        <w:pStyle w:val="ListParagraph"/>
        <w:numPr>
          <w:ilvl w:val="0"/>
          <w:numId w:val="23"/>
        </w:numPr>
        <w:spacing w:after="0" w:line="240" w:lineRule="auto"/>
        <w:rPr>
          <w:rStyle w:val="textexposedshow"/>
          <w:rFonts w:ascii="Times New Roman" w:eastAsia="Times New Roman" w:hAnsi="Times New Roman" w:cs="Times New Roman"/>
          <w:sz w:val="28"/>
          <w:szCs w:val="28"/>
        </w:rPr>
      </w:pPr>
      <w:r>
        <w:rPr>
          <w:rStyle w:val="textexposedshow"/>
        </w:rPr>
        <w:t xml:space="preserve"> Individu (Motivasi intrinsik)</w:t>
      </w:r>
    </w:p>
    <w:p w:rsidR="001C1339" w:rsidRPr="001C1339" w:rsidRDefault="001C1339" w:rsidP="003E6FEE">
      <w:pPr>
        <w:pStyle w:val="ListParagraph"/>
        <w:numPr>
          <w:ilvl w:val="0"/>
          <w:numId w:val="23"/>
        </w:numPr>
        <w:spacing w:after="0" w:line="240" w:lineRule="auto"/>
        <w:rPr>
          <w:rStyle w:val="textexposedshow"/>
          <w:rFonts w:ascii="Times New Roman" w:eastAsia="Times New Roman" w:hAnsi="Times New Roman" w:cs="Times New Roman"/>
          <w:sz w:val="28"/>
          <w:szCs w:val="28"/>
        </w:rPr>
      </w:pPr>
      <w:r>
        <w:rPr>
          <w:rStyle w:val="textexposedshow"/>
        </w:rPr>
        <w:t> Persekitaran (Rangsangan luaran)</w:t>
      </w:r>
    </w:p>
    <w:p w:rsidR="001C1339" w:rsidRPr="001C1339" w:rsidRDefault="001C1339" w:rsidP="003E6FEE">
      <w:pPr>
        <w:pStyle w:val="ListParagraph"/>
        <w:numPr>
          <w:ilvl w:val="0"/>
          <w:numId w:val="23"/>
        </w:numPr>
        <w:spacing w:after="0" w:line="240" w:lineRule="auto"/>
        <w:rPr>
          <w:rFonts w:ascii="Times New Roman" w:eastAsia="Times New Roman" w:hAnsi="Times New Roman" w:cs="Times New Roman"/>
          <w:sz w:val="28"/>
          <w:szCs w:val="28"/>
        </w:rPr>
      </w:pPr>
      <w:r>
        <w:rPr>
          <w:rStyle w:val="textexposedshow"/>
        </w:rPr>
        <w:t>Tingkah Laku (Tindak balas)</w:t>
      </w:r>
    </w:p>
    <w:p w:rsidR="001C1339" w:rsidRDefault="001C1339" w:rsidP="001C1339">
      <w:pPr>
        <w:spacing w:after="0" w:line="240" w:lineRule="auto"/>
        <w:rPr>
          <w:rStyle w:val="textexposedshow"/>
        </w:rPr>
      </w:pPr>
    </w:p>
    <w:p w:rsidR="001C1339" w:rsidRDefault="001C1339" w:rsidP="001C1339">
      <w:pPr>
        <w:spacing w:after="0" w:line="240" w:lineRule="auto"/>
        <w:ind w:firstLine="360"/>
        <w:rPr>
          <w:rStyle w:val="textexposedshow"/>
        </w:rPr>
      </w:pPr>
      <w:r>
        <w:rPr>
          <w:rStyle w:val="textexposedshow"/>
        </w:rPr>
        <w:t>Teori pemodelan : Bandura</w:t>
      </w:r>
    </w:p>
    <w:p w:rsidR="001C1339" w:rsidRPr="001C1339" w:rsidRDefault="001C1339" w:rsidP="003E6FEE">
      <w:pPr>
        <w:pStyle w:val="ListParagraph"/>
        <w:numPr>
          <w:ilvl w:val="0"/>
          <w:numId w:val="24"/>
        </w:numPr>
        <w:spacing w:after="0" w:line="240" w:lineRule="auto"/>
        <w:rPr>
          <w:rStyle w:val="textexposedshow"/>
          <w:rFonts w:ascii="Times New Roman" w:eastAsia="Times New Roman" w:hAnsi="Times New Roman" w:cs="Times New Roman"/>
          <w:sz w:val="28"/>
          <w:szCs w:val="28"/>
        </w:rPr>
      </w:pPr>
      <w:r>
        <w:rPr>
          <w:rStyle w:val="textexposedshow"/>
        </w:rPr>
        <w:t xml:space="preserve"> Tingkah laku kanak-kanak adalah dipelajari melalui peniruan atau pemodelan.</w:t>
      </w:r>
    </w:p>
    <w:p w:rsidR="001C1339" w:rsidRPr="001C1339" w:rsidRDefault="001C1339" w:rsidP="003E6FEE">
      <w:pPr>
        <w:pStyle w:val="ListParagraph"/>
        <w:numPr>
          <w:ilvl w:val="0"/>
          <w:numId w:val="24"/>
        </w:numPr>
        <w:spacing w:after="0" w:line="240" w:lineRule="auto"/>
        <w:rPr>
          <w:rStyle w:val="textexposedshow"/>
          <w:rFonts w:ascii="Times New Roman" w:eastAsia="Times New Roman" w:hAnsi="Times New Roman" w:cs="Times New Roman"/>
          <w:sz w:val="28"/>
          <w:szCs w:val="28"/>
        </w:rPr>
      </w:pPr>
      <w:r>
        <w:rPr>
          <w:rStyle w:val="textexposedshow"/>
        </w:rPr>
        <w:t xml:space="preserve"> Orang diperhatikan sebagai model.</w:t>
      </w:r>
    </w:p>
    <w:p w:rsidR="001C1339" w:rsidRPr="001C1339" w:rsidRDefault="001C1339" w:rsidP="003E6FEE">
      <w:pPr>
        <w:pStyle w:val="ListParagraph"/>
        <w:numPr>
          <w:ilvl w:val="0"/>
          <w:numId w:val="24"/>
        </w:numPr>
        <w:spacing w:after="0" w:line="240" w:lineRule="auto"/>
        <w:rPr>
          <w:rStyle w:val="textexposedshow"/>
          <w:rFonts w:ascii="Times New Roman" w:eastAsia="Times New Roman" w:hAnsi="Times New Roman" w:cs="Times New Roman"/>
          <w:sz w:val="28"/>
          <w:szCs w:val="28"/>
        </w:rPr>
      </w:pPr>
      <w:r>
        <w:rPr>
          <w:rStyle w:val="textexposedshow"/>
        </w:rPr>
        <w:t xml:space="preserve"> Proses pembelajaran melalui pemerhatian tingkah laku model sebagai permodelan (modelling).</w:t>
      </w:r>
    </w:p>
    <w:p w:rsidR="00E279EC" w:rsidRDefault="001C1339" w:rsidP="001C1339">
      <w:pPr>
        <w:spacing w:after="0" w:line="240" w:lineRule="auto"/>
        <w:ind w:left="360"/>
      </w:pPr>
      <w:r>
        <w:rPr>
          <w:rStyle w:val="textexposedshow"/>
        </w:rPr>
        <w:t> </w:t>
      </w:r>
      <w:r>
        <w:br/>
      </w:r>
      <w:r>
        <w:rPr>
          <w:rStyle w:val="textexposedshow"/>
        </w:rPr>
        <w:t>Teori pemodelan : Bandura</w:t>
      </w:r>
      <w:r>
        <w:br/>
      </w:r>
      <w:r>
        <w:rPr>
          <w:rStyle w:val="textexposedshow"/>
        </w:rPr>
        <w:t>4 unsur utama</w:t>
      </w:r>
      <w:r>
        <w:br/>
      </w:r>
      <w:r>
        <w:rPr>
          <w:rStyle w:val="textexposedshow"/>
        </w:rPr>
        <w:t>¢  Perhatian (attentian)</w:t>
      </w:r>
      <w:r>
        <w:br/>
      </w:r>
      <w:r>
        <w:rPr>
          <w:rStyle w:val="textexposedshow"/>
        </w:rPr>
        <w:t>¢  Mengingat (retention)</w:t>
      </w:r>
      <w:r>
        <w:br/>
      </w:r>
      <w:r>
        <w:rPr>
          <w:rStyle w:val="textexposedshow"/>
        </w:rPr>
        <w:t>¢  Reproduksi (reproduction)</w:t>
      </w:r>
      <w:r>
        <w:br/>
      </w:r>
      <w:r>
        <w:rPr>
          <w:rStyle w:val="textexposedshow"/>
        </w:rPr>
        <w:t>¢  Peneguhan/Motivasi (reinforcement/motivation)</w:t>
      </w:r>
    </w:p>
    <w:p w:rsidR="00E279EC" w:rsidRDefault="001C1339" w:rsidP="00E279EC">
      <w:pPr>
        <w:spacing w:after="0" w:line="240" w:lineRule="auto"/>
        <w:rPr>
          <w:rStyle w:val="textexposedshow"/>
        </w:rPr>
      </w:pPr>
      <w:r>
        <w:rPr>
          <w:rStyle w:val="textexposedshow"/>
        </w:rPr>
        <w:lastRenderedPageBreak/>
        <w:t>PEMERHATIAN</w:t>
      </w:r>
    </w:p>
    <w:p w:rsidR="00E279EC" w:rsidRPr="00E279EC" w:rsidRDefault="001C1339" w:rsidP="003E6FEE">
      <w:pPr>
        <w:pStyle w:val="ListParagraph"/>
        <w:numPr>
          <w:ilvl w:val="0"/>
          <w:numId w:val="25"/>
        </w:numPr>
        <w:spacing w:after="0" w:line="240" w:lineRule="auto"/>
        <w:rPr>
          <w:rStyle w:val="textexposedshow"/>
          <w:rFonts w:ascii="Times New Roman" w:eastAsia="Times New Roman" w:hAnsi="Times New Roman" w:cs="Times New Roman"/>
          <w:sz w:val="28"/>
          <w:szCs w:val="28"/>
        </w:rPr>
      </w:pPr>
      <w:r>
        <w:rPr>
          <w:rStyle w:val="textexposedshow"/>
        </w:rPr>
        <w:t>Untuk belajar melalui pemerhatian, kita mesti menumpukan perhatian.</w:t>
      </w:r>
    </w:p>
    <w:p w:rsidR="00E279EC" w:rsidRPr="00E279EC" w:rsidRDefault="001C1339" w:rsidP="003E6FEE">
      <w:pPr>
        <w:pStyle w:val="ListParagraph"/>
        <w:numPr>
          <w:ilvl w:val="0"/>
          <w:numId w:val="25"/>
        </w:numPr>
        <w:spacing w:after="0" w:line="240" w:lineRule="auto"/>
        <w:rPr>
          <w:rStyle w:val="textexposedshow"/>
          <w:rFonts w:ascii="Times New Roman" w:eastAsia="Times New Roman" w:hAnsi="Times New Roman" w:cs="Times New Roman"/>
          <w:sz w:val="28"/>
          <w:szCs w:val="28"/>
        </w:rPr>
      </w:pPr>
      <w:r>
        <w:rPr>
          <w:rStyle w:val="textexposedshow"/>
        </w:rPr>
        <w:t>Biasanya kita memberi perhatian kepada orang yang menarik, popular, cekap atau disanjungi. Untuk kanak- kanak kecil ini mungkin merujuk kepada ibu bapa, abang atau kakak atau guru- guru.</w:t>
      </w:r>
    </w:p>
    <w:p w:rsidR="00E279EC" w:rsidRPr="00E279EC" w:rsidRDefault="001C1339" w:rsidP="003E6FEE">
      <w:pPr>
        <w:pStyle w:val="ListParagraph"/>
        <w:numPr>
          <w:ilvl w:val="0"/>
          <w:numId w:val="25"/>
        </w:numPr>
        <w:spacing w:after="0" w:line="240" w:lineRule="auto"/>
        <w:rPr>
          <w:rStyle w:val="textexposedshow"/>
          <w:rFonts w:ascii="Times New Roman" w:eastAsia="Times New Roman" w:hAnsi="Times New Roman" w:cs="Times New Roman"/>
          <w:sz w:val="28"/>
          <w:szCs w:val="28"/>
        </w:rPr>
      </w:pPr>
      <w:r>
        <w:rPr>
          <w:rStyle w:val="textexposedshow"/>
        </w:rPr>
        <w:t>Bagi pelajar yang lebih tua ia mungkin merujuk kepada rakan sebaya yang popular dan artis pujaan.</w:t>
      </w:r>
    </w:p>
    <w:p w:rsidR="00E279EC" w:rsidRPr="00E279EC" w:rsidRDefault="001C1339" w:rsidP="003E6FEE">
      <w:pPr>
        <w:pStyle w:val="ListParagraph"/>
        <w:numPr>
          <w:ilvl w:val="0"/>
          <w:numId w:val="25"/>
        </w:numPr>
        <w:spacing w:after="0" w:line="240" w:lineRule="auto"/>
        <w:rPr>
          <w:rStyle w:val="textexposedshow"/>
          <w:rFonts w:ascii="Times New Roman" w:eastAsia="Times New Roman" w:hAnsi="Times New Roman" w:cs="Times New Roman"/>
          <w:sz w:val="28"/>
          <w:szCs w:val="28"/>
        </w:rPr>
      </w:pPr>
      <w:r>
        <w:rPr>
          <w:rStyle w:val="textexposedshow"/>
        </w:rPr>
        <w:t> Faktor- faktor yang mempengaruhi perhatian ialah ciri- ciri model termasuk nilai, umur, jantina, status dan perhubungan dengan pemerhatian. Dalam pengajaran kita perlu pastikan pelajar menumpukan perhatian kepada ciri- ciri penting pelajaran dengan pengajaran yang jelas dan menekankan isi- isi penting.</w:t>
      </w:r>
    </w:p>
    <w:p w:rsidR="00E279EC" w:rsidRDefault="00E279EC" w:rsidP="00E279EC">
      <w:pPr>
        <w:spacing w:after="0" w:line="240" w:lineRule="auto"/>
        <w:rPr>
          <w:rStyle w:val="textexposedshow"/>
        </w:rPr>
      </w:pPr>
    </w:p>
    <w:p w:rsidR="00E279EC" w:rsidRDefault="001C1339" w:rsidP="00E279EC">
      <w:pPr>
        <w:spacing w:after="0" w:line="240" w:lineRule="auto"/>
        <w:rPr>
          <w:rStyle w:val="textexposedshow"/>
        </w:rPr>
      </w:pPr>
      <w:r>
        <w:rPr>
          <w:rStyle w:val="textexposedshow"/>
        </w:rPr>
        <w:t>MENGINGAT</w:t>
      </w:r>
    </w:p>
    <w:p w:rsidR="00E279EC" w:rsidRPr="00E279EC" w:rsidRDefault="001C1339" w:rsidP="003E6FEE">
      <w:pPr>
        <w:pStyle w:val="ListParagraph"/>
        <w:numPr>
          <w:ilvl w:val="0"/>
          <w:numId w:val="26"/>
        </w:numPr>
        <w:spacing w:after="0" w:line="240" w:lineRule="auto"/>
        <w:rPr>
          <w:rStyle w:val="textexposedshow"/>
          <w:rFonts w:ascii="Times New Roman" w:eastAsia="Times New Roman" w:hAnsi="Times New Roman" w:cs="Times New Roman"/>
          <w:sz w:val="28"/>
          <w:szCs w:val="28"/>
        </w:rPr>
      </w:pPr>
      <w:r>
        <w:rPr>
          <w:rStyle w:val="textexposedshow"/>
        </w:rPr>
        <w:t>Untuk belajar melalui pemerhatian, kita mesti menumpukan perhatian.</w:t>
      </w:r>
    </w:p>
    <w:p w:rsidR="00E279EC" w:rsidRPr="00E279EC" w:rsidRDefault="001C1339" w:rsidP="003E6FEE">
      <w:pPr>
        <w:pStyle w:val="ListParagraph"/>
        <w:numPr>
          <w:ilvl w:val="0"/>
          <w:numId w:val="26"/>
        </w:numPr>
        <w:spacing w:after="0" w:line="240" w:lineRule="auto"/>
        <w:rPr>
          <w:rStyle w:val="textexposedshow"/>
          <w:rFonts w:ascii="Times New Roman" w:eastAsia="Times New Roman" w:hAnsi="Times New Roman" w:cs="Times New Roman"/>
          <w:sz w:val="28"/>
          <w:szCs w:val="28"/>
        </w:rPr>
      </w:pPr>
      <w:r>
        <w:rPr>
          <w:rStyle w:val="textexposedshow"/>
        </w:rPr>
        <w:t>Biasanya kita memberi perhatian kepada orang yang menarik, popular, cekap atau disanjungi.</w:t>
      </w:r>
    </w:p>
    <w:p w:rsidR="00E279EC" w:rsidRPr="00E279EC" w:rsidRDefault="001C1339" w:rsidP="003E6FEE">
      <w:pPr>
        <w:pStyle w:val="ListParagraph"/>
        <w:numPr>
          <w:ilvl w:val="0"/>
          <w:numId w:val="26"/>
        </w:numPr>
        <w:spacing w:after="0" w:line="240" w:lineRule="auto"/>
        <w:rPr>
          <w:rStyle w:val="textexposedshow"/>
          <w:rFonts w:ascii="Times New Roman" w:eastAsia="Times New Roman" w:hAnsi="Times New Roman" w:cs="Times New Roman"/>
          <w:sz w:val="28"/>
          <w:szCs w:val="28"/>
        </w:rPr>
      </w:pPr>
      <w:r>
        <w:rPr>
          <w:rStyle w:val="textexposedshow"/>
        </w:rPr>
        <w:t>Untuk kanak- kanak kecil ini mungkin merujuk kepada ibu bapa, abang atau kakak atau guru- guru.</w:t>
      </w:r>
    </w:p>
    <w:p w:rsidR="00E279EC" w:rsidRPr="00E279EC" w:rsidRDefault="001C1339" w:rsidP="003E6FEE">
      <w:pPr>
        <w:pStyle w:val="ListParagraph"/>
        <w:numPr>
          <w:ilvl w:val="0"/>
          <w:numId w:val="26"/>
        </w:numPr>
        <w:spacing w:after="0" w:line="240" w:lineRule="auto"/>
        <w:rPr>
          <w:rStyle w:val="textexposedshow"/>
          <w:rFonts w:ascii="Times New Roman" w:eastAsia="Times New Roman" w:hAnsi="Times New Roman" w:cs="Times New Roman"/>
          <w:sz w:val="28"/>
          <w:szCs w:val="28"/>
        </w:rPr>
      </w:pPr>
      <w:r>
        <w:rPr>
          <w:rStyle w:val="textexposedshow"/>
        </w:rPr>
        <w:t>Bagi pelajar yang lebih tua ia mungkin merujuk kepada rakan sebaya yang popular dan artis pujaan.</w:t>
      </w:r>
    </w:p>
    <w:p w:rsidR="00E279EC" w:rsidRPr="00E279EC" w:rsidRDefault="001C1339" w:rsidP="003E6FEE">
      <w:pPr>
        <w:pStyle w:val="ListParagraph"/>
        <w:numPr>
          <w:ilvl w:val="0"/>
          <w:numId w:val="26"/>
        </w:numPr>
        <w:spacing w:after="0" w:line="240" w:lineRule="auto"/>
        <w:rPr>
          <w:rStyle w:val="textexposedshow"/>
          <w:rFonts w:ascii="Times New Roman" w:eastAsia="Times New Roman" w:hAnsi="Times New Roman" w:cs="Times New Roman"/>
          <w:sz w:val="28"/>
          <w:szCs w:val="28"/>
        </w:rPr>
      </w:pPr>
      <w:r>
        <w:rPr>
          <w:rStyle w:val="textexposedshow"/>
        </w:rPr>
        <w:t> Faktor- faktor yang mempengaruhi perhatian ialah ciri- ciri model termasuk nilai, umur, jantina, status dan perhubungan dengan pemerhatian.</w:t>
      </w:r>
    </w:p>
    <w:p w:rsidR="00E279EC" w:rsidRDefault="001C1339" w:rsidP="00E279EC">
      <w:pPr>
        <w:spacing w:after="0" w:line="240" w:lineRule="auto"/>
        <w:rPr>
          <w:rStyle w:val="textexposedshow"/>
        </w:rPr>
      </w:pPr>
      <w:r>
        <w:br/>
      </w:r>
      <w:r>
        <w:rPr>
          <w:rStyle w:val="textexposedshow"/>
        </w:rPr>
        <w:t>REPRODUKSI</w:t>
      </w:r>
    </w:p>
    <w:p w:rsidR="00E279EC" w:rsidRPr="00E279EC" w:rsidRDefault="001C1339" w:rsidP="003E6FEE">
      <w:pPr>
        <w:pStyle w:val="ListParagraph"/>
        <w:numPr>
          <w:ilvl w:val="0"/>
          <w:numId w:val="27"/>
        </w:numPr>
        <w:spacing w:after="0" w:line="240" w:lineRule="auto"/>
        <w:rPr>
          <w:rStyle w:val="textexposedshow"/>
          <w:rFonts w:ascii="Times New Roman" w:eastAsia="Times New Roman" w:hAnsi="Times New Roman" w:cs="Times New Roman"/>
          <w:sz w:val="28"/>
          <w:szCs w:val="28"/>
        </w:rPr>
      </w:pPr>
      <w:r>
        <w:rPr>
          <w:rStyle w:val="textexposedshow"/>
        </w:rPr>
        <w:t>Pemerhatian harus berupaya melakukan semula tingkah laku yang ditirunya.</w:t>
      </w:r>
    </w:p>
    <w:p w:rsidR="00E279EC" w:rsidRPr="00E279EC" w:rsidRDefault="001C1339" w:rsidP="003E6FEE">
      <w:pPr>
        <w:pStyle w:val="ListParagraph"/>
        <w:numPr>
          <w:ilvl w:val="0"/>
          <w:numId w:val="27"/>
        </w:numPr>
        <w:spacing w:after="0" w:line="240" w:lineRule="auto"/>
        <w:rPr>
          <w:rStyle w:val="textexposedshow"/>
          <w:rFonts w:ascii="Times New Roman" w:eastAsia="Times New Roman" w:hAnsi="Times New Roman" w:cs="Times New Roman"/>
          <w:sz w:val="28"/>
          <w:szCs w:val="28"/>
        </w:rPr>
      </w:pPr>
      <w:r>
        <w:rPr>
          <w:rStyle w:val="textexposedshow"/>
        </w:rPr>
        <w:t>Apabila seseorang tahu bagaimana sesuatu tingkah laku ditunjukkan dan mengingat ciri- ciri atau langkah- langkah dia mungkin belum boleh melakukannya dengan lancar.</w:t>
      </w:r>
    </w:p>
    <w:p w:rsidR="00E279EC" w:rsidRPr="00E279EC" w:rsidRDefault="001C1339" w:rsidP="003E6FEE">
      <w:pPr>
        <w:pStyle w:val="ListParagraph"/>
        <w:numPr>
          <w:ilvl w:val="0"/>
          <w:numId w:val="27"/>
        </w:numPr>
        <w:spacing w:after="0" w:line="240" w:lineRule="auto"/>
        <w:rPr>
          <w:rStyle w:val="textexposedshow"/>
          <w:rFonts w:ascii="Times New Roman" w:eastAsia="Times New Roman" w:hAnsi="Times New Roman" w:cs="Times New Roman"/>
          <w:sz w:val="28"/>
          <w:szCs w:val="28"/>
        </w:rPr>
      </w:pPr>
      <w:r>
        <w:rPr>
          <w:rStyle w:val="textexposedshow"/>
        </w:rPr>
        <w:t>Sesorang itu memerlukan latihan yang banyak, mendapat maklum balas dan bimbingan tentang perkara- perkara penting sebelum boleh menghasilkan tingkah laku model.</w:t>
      </w:r>
    </w:p>
    <w:p w:rsidR="00E279EC" w:rsidRPr="00E279EC" w:rsidRDefault="001C1339" w:rsidP="003E6FEE">
      <w:pPr>
        <w:pStyle w:val="ListParagraph"/>
        <w:numPr>
          <w:ilvl w:val="0"/>
          <w:numId w:val="27"/>
        </w:numPr>
        <w:spacing w:after="0" w:line="240" w:lineRule="auto"/>
        <w:rPr>
          <w:rStyle w:val="textexposedshow"/>
          <w:rFonts w:ascii="Times New Roman" w:eastAsia="Times New Roman" w:hAnsi="Times New Roman" w:cs="Times New Roman"/>
          <w:sz w:val="28"/>
          <w:szCs w:val="28"/>
        </w:rPr>
      </w:pPr>
      <w:r>
        <w:rPr>
          <w:rStyle w:val="textexposedshow"/>
        </w:rPr>
        <w:lastRenderedPageBreak/>
        <w:t> Di peringkat penghasilan latihan menjadikan tingkah laku lebih lancar dan mahir.</w:t>
      </w:r>
    </w:p>
    <w:p w:rsidR="00E279EC" w:rsidRDefault="001C1339" w:rsidP="00E279EC">
      <w:pPr>
        <w:spacing w:after="0" w:line="240" w:lineRule="auto"/>
        <w:rPr>
          <w:rStyle w:val="textexposedshow"/>
        </w:rPr>
      </w:pPr>
      <w:r>
        <w:br/>
      </w:r>
      <w:r>
        <w:rPr>
          <w:rStyle w:val="textexposedshow"/>
        </w:rPr>
        <w:t>PENEGUHAN/MOTIVASI</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Kita mungkin telah memperoleh satu kemahiran atau tingkah laku baru melalui pemerhatian, tetapi kita mungkin tidak dapat melakukan tingkah laku itu sehingga ada sesuatu bentuk motivasi atau insentif untuk melakukannya.</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Peneguhan boleh memainkan beberapa peranan dalam pembelajaran pemerhatian.</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Seandainya kita mengharapkan untuk mendapat peneguhan dengan meniru tindakan seseorang model, kita mungkin menjadi lebih bermotivasi untuk menumpukan perhatian, mengingat dan menghasilkan semula tingkah laku.</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Selain itu, peneguhan penting untuk mengekalkan pembelajaran.</w:t>
      </w:r>
      <w:r>
        <w:br/>
      </w:r>
      <w:r>
        <w:rPr>
          <w:rStyle w:val="textexposedshow"/>
        </w:rPr>
        <w:t>Prinsip pelaksanaan</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Menentu dan menggunakan model yang sesuai dgn perbezaan individu dalam pembelajaran sosial.</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Memastikan proses pemerhatian dilakukan mengikut prosedur</w:t>
      </w:r>
      <w:r>
        <w:br/>
      </w:r>
      <w:r>
        <w:rPr>
          <w:rStyle w:val="textexposedshow"/>
        </w:rPr>
        <w:t>Memupuk keupayaan mengawal dan memanipulasi diri dengan menggunakan pemirian refeksi diri dan maklum balas drp model (jurulatih)</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Memupuk kecekapan meniru dan reproduksi dengan latihan secara sistematik drp mudah kpd kompleks dan demontrasi berulang-ulang.</w:t>
      </w:r>
    </w:p>
    <w:p w:rsidR="00E279EC" w:rsidRPr="00E279EC" w:rsidRDefault="001C1339" w:rsidP="003E6FEE">
      <w:pPr>
        <w:pStyle w:val="ListParagraph"/>
        <w:numPr>
          <w:ilvl w:val="0"/>
          <w:numId w:val="28"/>
        </w:numPr>
        <w:spacing w:after="0" w:line="240" w:lineRule="auto"/>
        <w:rPr>
          <w:rStyle w:val="textexposedshow"/>
          <w:rFonts w:ascii="Times New Roman" w:eastAsia="Times New Roman" w:hAnsi="Times New Roman" w:cs="Times New Roman"/>
          <w:sz w:val="28"/>
          <w:szCs w:val="28"/>
        </w:rPr>
      </w:pPr>
      <w:r>
        <w:rPr>
          <w:rStyle w:val="textexposedshow"/>
        </w:rPr>
        <w:t>Memupuk konsep kendiri positif supaya pelajar memperoleh keyakinan terhadap tingkahlaku yang ditirunya. – dengan memberi peneguhan positif.</w:t>
      </w:r>
      <w:r>
        <w:br/>
      </w:r>
    </w:p>
    <w:p w:rsidR="00E279EC" w:rsidRDefault="001C1339" w:rsidP="00E279EC">
      <w:pPr>
        <w:spacing w:after="0" w:line="240" w:lineRule="auto"/>
      </w:pPr>
      <w:r w:rsidRPr="00E279EC">
        <w:rPr>
          <w:rStyle w:val="textexposedshow"/>
          <w:b/>
          <w:bCs/>
          <w:sz w:val="24"/>
          <w:szCs w:val="24"/>
        </w:rPr>
        <w:t>Ciri-ciri teori</w:t>
      </w:r>
    </w:p>
    <w:p w:rsidR="00E279EC" w:rsidRPr="00E279EC" w:rsidRDefault="001C1339" w:rsidP="003E6FEE">
      <w:pPr>
        <w:pStyle w:val="ListParagraph"/>
        <w:numPr>
          <w:ilvl w:val="0"/>
          <w:numId w:val="29"/>
        </w:numPr>
        <w:spacing w:after="0" w:line="240" w:lineRule="auto"/>
        <w:rPr>
          <w:rStyle w:val="textexposedshow"/>
          <w:rFonts w:ascii="Times New Roman" w:eastAsia="Times New Roman" w:hAnsi="Times New Roman" w:cs="Times New Roman"/>
          <w:sz w:val="28"/>
          <w:szCs w:val="28"/>
        </w:rPr>
      </w:pPr>
      <w:r>
        <w:rPr>
          <w:rStyle w:val="textexposedshow"/>
        </w:rPr>
        <w:t>Unsur pembelajaran utama ialah pemerhatian dan peniruan.</w:t>
      </w:r>
      <w:r>
        <w:br/>
      </w:r>
      <w:r>
        <w:rPr>
          <w:rStyle w:val="textexposedshow"/>
        </w:rPr>
        <w:t>Tingkah laku model boleh dipelajari melalui bahasa, misalan dan teladan.</w:t>
      </w:r>
    </w:p>
    <w:p w:rsidR="00E279EC" w:rsidRPr="00E279EC" w:rsidRDefault="00E279EC" w:rsidP="003E6FEE">
      <w:pPr>
        <w:pStyle w:val="ListParagraph"/>
        <w:numPr>
          <w:ilvl w:val="0"/>
          <w:numId w:val="29"/>
        </w:numPr>
        <w:spacing w:after="0" w:line="240" w:lineRule="auto"/>
        <w:rPr>
          <w:rStyle w:val="textexposedshow"/>
          <w:rFonts w:ascii="Times New Roman" w:eastAsia="Times New Roman" w:hAnsi="Times New Roman" w:cs="Times New Roman"/>
          <w:sz w:val="28"/>
          <w:szCs w:val="28"/>
        </w:rPr>
      </w:pPr>
      <w:r>
        <w:rPr>
          <w:rStyle w:val="textexposedshow"/>
        </w:rPr>
        <w:t>P</w:t>
      </w:r>
      <w:r w:rsidR="001C1339">
        <w:rPr>
          <w:rStyle w:val="textexposedshow"/>
        </w:rPr>
        <w:t>elajar meniru sesuatu kemahiran daripada kecekapan demontrasi guru sebagai model.</w:t>
      </w:r>
    </w:p>
    <w:p w:rsidR="00E279EC" w:rsidRPr="00E279EC" w:rsidRDefault="001C1339" w:rsidP="003E6FEE">
      <w:pPr>
        <w:pStyle w:val="ListParagraph"/>
        <w:numPr>
          <w:ilvl w:val="0"/>
          <w:numId w:val="29"/>
        </w:numPr>
        <w:spacing w:after="0" w:line="240" w:lineRule="auto"/>
        <w:rPr>
          <w:rStyle w:val="textexposedshow"/>
          <w:rFonts w:ascii="Times New Roman" w:eastAsia="Times New Roman" w:hAnsi="Times New Roman" w:cs="Times New Roman"/>
          <w:sz w:val="28"/>
          <w:szCs w:val="28"/>
        </w:rPr>
      </w:pPr>
      <w:r>
        <w:rPr>
          <w:rStyle w:val="textexposedshow"/>
        </w:rPr>
        <w:t>Pelajar memperoleh kemahiran jika memperoleh kepuasan dan peneguhan yang berpatutan.</w:t>
      </w:r>
    </w:p>
    <w:p w:rsidR="00E279EC" w:rsidRPr="00E279EC" w:rsidRDefault="001C1339" w:rsidP="003E6FEE">
      <w:pPr>
        <w:pStyle w:val="ListParagraph"/>
        <w:numPr>
          <w:ilvl w:val="0"/>
          <w:numId w:val="29"/>
        </w:numPr>
        <w:spacing w:after="0" w:line="240" w:lineRule="auto"/>
        <w:rPr>
          <w:rStyle w:val="textexposedshow"/>
          <w:rFonts w:ascii="Times New Roman" w:eastAsia="Times New Roman" w:hAnsi="Times New Roman" w:cs="Times New Roman"/>
          <w:sz w:val="28"/>
          <w:szCs w:val="28"/>
        </w:rPr>
      </w:pPr>
      <w:r>
        <w:rPr>
          <w:rStyle w:val="textexposedshow"/>
        </w:rPr>
        <w:lastRenderedPageBreak/>
        <w:t>Proses pembelajaran meliputi pemerhatian, peringatan, peniruan dgn tingkah laku atau gerak balas yg sesuai, diakhiri dengan peneguhan positif.</w:t>
      </w:r>
      <w:r>
        <w:br/>
      </w:r>
    </w:p>
    <w:p w:rsidR="00E279EC" w:rsidRDefault="001C1339" w:rsidP="00E279EC">
      <w:pPr>
        <w:spacing w:after="0" w:line="240" w:lineRule="auto"/>
      </w:pPr>
      <w:r w:rsidRPr="00E279EC">
        <w:rPr>
          <w:rStyle w:val="textexposedshow"/>
          <w:b/>
          <w:bCs/>
          <w:sz w:val="24"/>
          <w:szCs w:val="24"/>
        </w:rPr>
        <w:t>Implikasi teori</w:t>
      </w:r>
    </w:p>
    <w:p w:rsidR="00E279EC" w:rsidRPr="00E279EC" w:rsidRDefault="001C1339" w:rsidP="003E6FEE">
      <w:pPr>
        <w:pStyle w:val="ListParagraph"/>
        <w:numPr>
          <w:ilvl w:val="0"/>
          <w:numId w:val="30"/>
        </w:numPr>
        <w:spacing w:after="0" w:line="240" w:lineRule="auto"/>
        <w:rPr>
          <w:rStyle w:val="textexposedshow"/>
          <w:rFonts w:ascii="Times New Roman" w:eastAsia="Times New Roman" w:hAnsi="Times New Roman" w:cs="Times New Roman"/>
          <w:sz w:val="28"/>
          <w:szCs w:val="28"/>
        </w:rPr>
      </w:pPr>
      <w:r>
        <w:rPr>
          <w:rStyle w:val="textexposedshow"/>
        </w:rPr>
        <w:t>Penyampaian guru hendaklah cekap dan menarik agar dapat menjadi role model kpd pelajar.</w:t>
      </w:r>
    </w:p>
    <w:p w:rsidR="00E279EC" w:rsidRPr="00E279EC" w:rsidRDefault="001C1339" w:rsidP="003E6FEE">
      <w:pPr>
        <w:pStyle w:val="ListParagraph"/>
        <w:numPr>
          <w:ilvl w:val="0"/>
          <w:numId w:val="30"/>
        </w:numPr>
        <w:spacing w:after="0" w:line="240" w:lineRule="auto"/>
        <w:rPr>
          <w:rStyle w:val="textexposedshow"/>
          <w:rFonts w:ascii="Times New Roman" w:eastAsia="Times New Roman" w:hAnsi="Times New Roman" w:cs="Times New Roman"/>
          <w:sz w:val="28"/>
          <w:szCs w:val="28"/>
        </w:rPr>
      </w:pPr>
      <w:r>
        <w:rPr>
          <w:rStyle w:val="textexposedshow"/>
        </w:rPr>
        <w:t>Demontrasi guru hendaklah jelas serta menarik agar pelajar dpt meniru dengan cepat.</w:t>
      </w:r>
    </w:p>
    <w:p w:rsidR="00E279EC" w:rsidRPr="00E279EC" w:rsidRDefault="001C1339" w:rsidP="003E6FEE">
      <w:pPr>
        <w:pStyle w:val="ListParagraph"/>
        <w:numPr>
          <w:ilvl w:val="0"/>
          <w:numId w:val="30"/>
        </w:numPr>
        <w:spacing w:after="0" w:line="240" w:lineRule="auto"/>
        <w:rPr>
          <w:rStyle w:val="textexposedshow"/>
          <w:rFonts w:ascii="Times New Roman" w:eastAsia="Times New Roman" w:hAnsi="Times New Roman" w:cs="Times New Roman"/>
          <w:sz w:val="28"/>
          <w:szCs w:val="28"/>
        </w:rPr>
      </w:pPr>
      <w:r>
        <w:rPr>
          <w:rStyle w:val="textexposedshow"/>
        </w:rPr>
        <w:t>Hasilan guru dpt kraftangan, lukisan atau ABM hendaklah bermutu tinggi.</w:t>
      </w:r>
    </w:p>
    <w:p w:rsidR="00E279EC" w:rsidRPr="00E279EC" w:rsidRDefault="001C1339" w:rsidP="003E6FEE">
      <w:pPr>
        <w:pStyle w:val="ListParagraph"/>
        <w:numPr>
          <w:ilvl w:val="0"/>
          <w:numId w:val="30"/>
        </w:numPr>
        <w:spacing w:after="0" w:line="240" w:lineRule="auto"/>
        <w:rPr>
          <w:rStyle w:val="textexposedshow"/>
          <w:rFonts w:ascii="Times New Roman" w:eastAsia="Times New Roman" w:hAnsi="Times New Roman" w:cs="Times New Roman"/>
          <w:sz w:val="28"/>
          <w:szCs w:val="28"/>
        </w:rPr>
      </w:pPr>
      <w:r>
        <w:rPr>
          <w:rStyle w:val="textexposedshow"/>
        </w:rPr>
        <w:t>Guru boleh menggunakan rakan sebaya yang cemerlang sbg model.</w:t>
      </w:r>
    </w:p>
    <w:p w:rsidR="001C1339" w:rsidRPr="00E279EC" w:rsidRDefault="001C1339" w:rsidP="003E6FEE">
      <w:pPr>
        <w:pStyle w:val="ListParagraph"/>
        <w:numPr>
          <w:ilvl w:val="0"/>
          <w:numId w:val="30"/>
        </w:numPr>
        <w:spacing w:after="0" w:line="240" w:lineRule="auto"/>
        <w:rPr>
          <w:rStyle w:val="textexposedshow"/>
          <w:rFonts w:ascii="Times New Roman" w:eastAsia="Times New Roman" w:hAnsi="Times New Roman" w:cs="Times New Roman"/>
          <w:sz w:val="28"/>
          <w:szCs w:val="28"/>
        </w:rPr>
      </w:pPr>
      <w:r>
        <w:rPr>
          <w:rStyle w:val="textexposedshow"/>
        </w:rPr>
        <w:t>Guru boleh mengajar nilai murni dan watak bersejarah dengan teknik main peranan dan simulasi.</w:t>
      </w:r>
    </w:p>
    <w:p w:rsidR="00E279EC" w:rsidRDefault="00E279EC" w:rsidP="00E279EC">
      <w:pPr>
        <w:spacing w:after="0" w:line="240" w:lineRule="auto"/>
        <w:rPr>
          <w:rFonts w:ascii="Times New Roman" w:eastAsia="Times New Roman" w:hAnsi="Times New Roman" w:cs="Times New Roman"/>
          <w:sz w:val="28"/>
          <w:szCs w:val="28"/>
        </w:rPr>
      </w:pPr>
    </w:p>
    <w:p w:rsidR="00E279EC" w:rsidRDefault="00E279EC" w:rsidP="00E279E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Prinsip dan etika kerja sosial di pelbagai peringkat</w:t>
      </w:r>
    </w:p>
    <w:p w:rsidR="00E279EC" w:rsidRDefault="00E279EC" w:rsidP="00E279EC">
      <w:pPr>
        <w:spacing w:after="0" w:line="240" w:lineRule="auto"/>
        <w:rPr>
          <w:rFonts w:ascii="Times New Roman" w:eastAsia="Times New Roman" w:hAnsi="Times New Roman" w:cs="Times New Roman"/>
          <w:b/>
          <w:bCs/>
          <w:sz w:val="32"/>
          <w:szCs w:val="32"/>
        </w:rPr>
      </w:pPr>
    </w:p>
    <w:p w:rsidR="00E279EC" w:rsidRDefault="00E279EC" w:rsidP="00E279EC">
      <w:pPr>
        <w:spacing w:after="0" w:line="240" w:lineRule="auto"/>
        <w:rPr>
          <w:rStyle w:val="textexposedshow"/>
        </w:rPr>
      </w:pPr>
      <w:r>
        <w:rPr>
          <w:rStyle w:val="textexposedshow"/>
        </w:rPr>
        <w:t>DEFINISI</w:t>
      </w:r>
    </w:p>
    <w:p w:rsidR="00E279EC" w:rsidRPr="00E279EC" w:rsidRDefault="00E279EC" w:rsidP="003E6FEE">
      <w:pPr>
        <w:pStyle w:val="ListParagraph"/>
        <w:numPr>
          <w:ilvl w:val="0"/>
          <w:numId w:val="31"/>
        </w:numPr>
        <w:spacing w:after="0" w:line="240" w:lineRule="auto"/>
        <w:rPr>
          <w:rStyle w:val="textexposedshow"/>
          <w:rFonts w:ascii="Arial" w:hAnsi="Arial" w:cs="Arial"/>
          <w:sz w:val="20"/>
          <w:szCs w:val="20"/>
        </w:rPr>
      </w:pPr>
      <w:r>
        <w:rPr>
          <w:rStyle w:val="textexposedshow"/>
        </w:rPr>
        <w:t xml:space="preserve"> Satu seni (art), sains, dan sebagai satu profesion yang menolong manusia untuk menyelesaikan masalah mereka sama ada secara personal, kumpulan (terutamanya keluarga) dan juga masalah-masalah komuniti (Farley &amp; Etc. all, 2006). </w:t>
      </w:r>
    </w:p>
    <w:p w:rsidR="00E279EC" w:rsidRPr="00E279EC" w:rsidRDefault="00E279EC" w:rsidP="003E6FEE">
      <w:pPr>
        <w:pStyle w:val="ListParagraph"/>
        <w:numPr>
          <w:ilvl w:val="0"/>
          <w:numId w:val="31"/>
        </w:numPr>
        <w:spacing w:after="0" w:line="240" w:lineRule="auto"/>
        <w:rPr>
          <w:rStyle w:val="textexposedshow"/>
          <w:rFonts w:ascii="Arial" w:hAnsi="Arial" w:cs="Arial"/>
          <w:sz w:val="20"/>
          <w:szCs w:val="20"/>
        </w:rPr>
      </w:pPr>
      <w:r>
        <w:rPr>
          <w:rStyle w:val="textexposedshow"/>
        </w:rPr>
        <w:t xml:space="preserve"> Kerja sosial profesional bekerja dengan orang-orang untuk :-</w:t>
      </w:r>
      <w:r>
        <w:br/>
      </w:r>
      <w:r>
        <w:rPr>
          <w:rStyle w:val="textexposedshow"/>
        </w:rPr>
        <w:t xml:space="preserve"> </w:t>
      </w:r>
      <w:r>
        <w:rPr>
          <w:rStyle w:val="textexposedshow"/>
        </w:rPr>
        <w:tab/>
        <w:t xml:space="preserve">- meningkatkan kemampuan dan kefungsian sosial mereka </w:t>
      </w:r>
    </w:p>
    <w:p w:rsidR="00E279EC" w:rsidRDefault="00E279EC" w:rsidP="00E279EC">
      <w:pPr>
        <w:pStyle w:val="ListParagraph"/>
        <w:spacing w:after="0" w:line="240" w:lineRule="auto"/>
        <w:ind w:left="1440"/>
        <w:rPr>
          <w:rStyle w:val="textexposedshow"/>
        </w:rPr>
      </w:pPr>
      <w:r>
        <w:rPr>
          <w:rStyle w:val="textexposedshow"/>
        </w:rPr>
        <w:t xml:space="preserve">- mengakses sumber-sumber dan sokongan sosial </w:t>
      </w:r>
    </w:p>
    <w:p w:rsidR="00E279EC" w:rsidRDefault="00E279EC" w:rsidP="00E279EC">
      <w:pPr>
        <w:pStyle w:val="ListParagraph"/>
        <w:spacing w:after="0" w:line="240" w:lineRule="auto"/>
        <w:ind w:left="1440"/>
        <w:rPr>
          <w:rStyle w:val="textexposedshow"/>
        </w:rPr>
      </w:pPr>
      <w:r>
        <w:rPr>
          <w:rStyle w:val="textexposedshow"/>
        </w:rPr>
        <w:t xml:space="preserve">-  membangun perkhidmatan manusia yang responsif dan humanistik memperluaskan struktur sosial masyarakat yang </w:t>
      </w:r>
    </w:p>
    <w:p w:rsidR="00E279EC" w:rsidRDefault="00E279EC" w:rsidP="00E279EC">
      <w:pPr>
        <w:pStyle w:val="ListParagraph"/>
        <w:spacing w:after="0" w:line="240" w:lineRule="auto"/>
        <w:ind w:left="1440"/>
        <w:rPr>
          <w:rStyle w:val="textexposedshow"/>
        </w:rPr>
      </w:pPr>
      <w:r>
        <w:rPr>
          <w:rStyle w:val="textexposedshow"/>
        </w:rPr>
        <w:t xml:space="preserve">- memberi peluang kepada setiap warga negara.   </w:t>
      </w:r>
    </w:p>
    <w:p w:rsidR="00E279EC" w:rsidRPr="00E279EC" w:rsidRDefault="00E279EC" w:rsidP="003E6FEE">
      <w:pPr>
        <w:pStyle w:val="ListParagraph"/>
        <w:numPr>
          <w:ilvl w:val="0"/>
          <w:numId w:val="32"/>
        </w:numPr>
        <w:spacing w:after="0" w:line="240" w:lineRule="auto"/>
        <w:rPr>
          <w:rStyle w:val="textexposedshow"/>
          <w:rFonts w:ascii="Arial" w:hAnsi="Arial" w:cs="Arial"/>
          <w:sz w:val="20"/>
          <w:szCs w:val="20"/>
        </w:rPr>
      </w:pPr>
      <w:r>
        <w:rPr>
          <w:rStyle w:val="textexposedshow"/>
        </w:rPr>
        <w:t>Kerja sosial menjalankan Amalan dalam lima konteks, iaitu politik, geografi, sosioekonomi, budaya dan spiritual.</w:t>
      </w:r>
    </w:p>
    <w:p w:rsidR="00E279EC" w:rsidRPr="00E279EC" w:rsidRDefault="00E279EC" w:rsidP="003E6FEE">
      <w:pPr>
        <w:pStyle w:val="ListParagraph"/>
        <w:numPr>
          <w:ilvl w:val="0"/>
          <w:numId w:val="32"/>
        </w:numPr>
        <w:spacing w:after="0" w:line="240" w:lineRule="auto"/>
        <w:rPr>
          <w:rStyle w:val="textexposedshow"/>
          <w:rFonts w:ascii="Arial" w:hAnsi="Arial" w:cs="Arial"/>
          <w:sz w:val="20"/>
          <w:szCs w:val="20"/>
        </w:rPr>
      </w:pPr>
      <w:r>
        <w:rPr>
          <w:rStyle w:val="textexposedshow"/>
        </w:rPr>
        <w:t xml:space="preserve"> Prinsip asas kerja sosial adalah prinsip kemanusiaan dan keadilan sejagat (definisi yang diterima pakai IFSW General Meeting in Montreal Canada, July 2000).</w:t>
      </w:r>
    </w:p>
    <w:p w:rsidR="00FC0DB2" w:rsidRPr="00FC0DB2" w:rsidRDefault="00E279EC" w:rsidP="003E6FEE">
      <w:pPr>
        <w:pStyle w:val="ListParagraph"/>
        <w:numPr>
          <w:ilvl w:val="0"/>
          <w:numId w:val="32"/>
        </w:numPr>
        <w:spacing w:after="0" w:line="240" w:lineRule="auto"/>
        <w:rPr>
          <w:rFonts w:ascii="Arial" w:hAnsi="Arial" w:cs="Arial"/>
          <w:sz w:val="20"/>
          <w:szCs w:val="20"/>
        </w:rPr>
      </w:pPr>
      <w:r>
        <w:rPr>
          <w:rStyle w:val="textexposedshow"/>
        </w:rPr>
        <w:t>Kerja sosial adalah satu profesion yang ingin membawa perubahan sosial kepada masyarakat secara umum pada peringkat pembentukan perkembangan individu.</w:t>
      </w:r>
    </w:p>
    <w:p w:rsidR="00E279EC" w:rsidRDefault="00E279EC" w:rsidP="00E279EC">
      <w:pPr>
        <w:spacing w:after="0" w:line="240" w:lineRule="auto"/>
        <w:rPr>
          <w:rStyle w:val="textexposedshow"/>
        </w:rPr>
      </w:pPr>
    </w:p>
    <w:p w:rsidR="00E279EC" w:rsidRDefault="00E279EC" w:rsidP="00E279EC">
      <w:pPr>
        <w:spacing w:after="0" w:line="240" w:lineRule="auto"/>
        <w:rPr>
          <w:rStyle w:val="textexposedshow"/>
        </w:rPr>
      </w:pPr>
    </w:p>
    <w:p w:rsidR="00E279EC" w:rsidRDefault="00E279EC" w:rsidP="00E279EC">
      <w:pPr>
        <w:spacing w:after="0" w:line="240" w:lineRule="auto"/>
        <w:rPr>
          <w:rStyle w:val="textexposedshow"/>
        </w:rPr>
      </w:pPr>
      <w:r>
        <w:rPr>
          <w:rStyle w:val="textexposedshow"/>
        </w:rPr>
        <w:lastRenderedPageBreak/>
        <w:t xml:space="preserve"> FALSAFAH KERJA SOSIAL</w:t>
      </w:r>
    </w:p>
    <w:p w:rsidR="00E279EC" w:rsidRPr="00E279EC" w:rsidRDefault="00E279EC" w:rsidP="003E6FEE">
      <w:pPr>
        <w:pStyle w:val="ListParagraph"/>
        <w:numPr>
          <w:ilvl w:val="0"/>
          <w:numId w:val="33"/>
        </w:numPr>
        <w:spacing w:after="0" w:line="240" w:lineRule="auto"/>
        <w:rPr>
          <w:rStyle w:val="textexposedshow"/>
          <w:rFonts w:ascii="Arial" w:hAnsi="Arial" w:cs="Arial"/>
          <w:sz w:val="20"/>
          <w:szCs w:val="20"/>
        </w:rPr>
      </w:pPr>
      <w:r>
        <w:rPr>
          <w:rStyle w:val="textexposedshow"/>
        </w:rPr>
        <w:t>Berdasarkan Kamus Dewan, falsafah merupakan pengetahuan tentang pengertian yang dianggap sebagai ilmu yang tertinggi yang menjadi dasar ilmu-ilmu lain.</w:t>
      </w:r>
    </w:p>
    <w:p w:rsidR="00E279EC" w:rsidRPr="00E279EC" w:rsidRDefault="00E279EC" w:rsidP="003E6FEE">
      <w:pPr>
        <w:pStyle w:val="ListParagraph"/>
        <w:numPr>
          <w:ilvl w:val="0"/>
          <w:numId w:val="33"/>
        </w:numPr>
        <w:spacing w:after="0" w:line="240" w:lineRule="auto"/>
        <w:rPr>
          <w:rStyle w:val="textexposedshow"/>
          <w:rFonts w:ascii="Arial" w:hAnsi="Arial" w:cs="Arial"/>
          <w:sz w:val="20"/>
          <w:szCs w:val="20"/>
        </w:rPr>
      </w:pPr>
      <w:r>
        <w:rPr>
          <w:rStyle w:val="textexposedshow"/>
        </w:rPr>
        <w:t>  Falsafah merangkumi gugusan kepercayaan, sikap, nilai, prinsip etika dan Amalan yang dipegang oleh profesion tersebut.</w:t>
      </w:r>
      <w:r>
        <w:br/>
      </w:r>
      <w:r>
        <w:rPr>
          <w:rStyle w:val="textexposedshow"/>
        </w:rPr>
        <w:t>  Persoalan falsafah ataupun masalah falsafah ialah topik yang dibincangkan dalam bidang falsafah.</w:t>
      </w:r>
    </w:p>
    <w:p w:rsidR="00E279EC" w:rsidRDefault="00E279EC" w:rsidP="00E279EC">
      <w:pPr>
        <w:spacing w:after="0" w:line="240" w:lineRule="auto"/>
        <w:ind w:left="454"/>
        <w:rPr>
          <w:rStyle w:val="textexposedshow"/>
        </w:rPr>
      </w:pPr>
    </w:p>
    <w:p w:rsidR="00E279EC" w:rsidRDefault="00E279EC" w:rsidP="00E279EC">
      <w:pPr>
        <w:spacing w:after="0" w:line="240" w:lineRule="auto"/>
        <w:ind w:left="454"/>
        <w:rPr>
          <w:rStyle w:val="textexposedshow"/>
        </w:rPr>
      </w:pPr>
      <w:r>
        <w:rPr>
          <w:rStyle w:val="textexposedshow"/>
        </w:rPr>
        <w:t>  Kategori  Bidang Falsafah</w:t>
      </w:r>
      <w:r>
        <w:br/>
      </w:r>
      <w:r>
        <w:rPr>
          <w:rStyle w:val="textexposedshow"/>
        </w:rPr>
        <w:t>  a) Metafizik – Bidang falsafah yang memikirkan tentang sesuatu kewujudan di dunia ini meliputi aspek semula jadi, manusia dan ketuhanan.</w:t>
      </w:r>
      <w:r>
        <w:br/>
      </w:r>
      <w:r>
        <w:rPr>
          <w:rStyle w:val="textexposedshow"/>
        </w:rPr>
        <w:t>  b) Epistemologi - Bidang falsafah yang memikirkan tentang ilmu pengetahuan. </w:t>
      </w:r>
      <w:r>
        <w:br/>
      </w:r>
      <w:r>
        <w:rPr>
          <w:rStyle w:val="textexposedshow"/>
        </w:rPr>
        <w:t>  c) Etika – Bidang falsafah yang memikirkan tentang persoalan moral pada manusia seperti tindakan yang dilakukan, perbezaan tindakan moral dan tidak bermoral, serta tindakan yang betul dan salah.</w:t>
      </w:r>
      <w:r>
        <w:br/>
      </w:r>
      <w:r>
        <w:rPr>
          <w:rStyle w:val="textexposedshow"/>
        </w:rPr>
        <w:t>  d) Logik – Bidang falsafah yang mengkaji penaakulan manusia.</w:t>
      </w:r>
      <w:r>
        <w:br/>
      </w:r>
      <w:r>
        <w:rPr>
          <w:rStyle w:val="textexposedshow"/>
        </w:rPr>
        <w:t xml:space="preserve">  e) Estetika – Bidang falsafah yang memikirkan tentang keindahan. </w:t>
      </w:r>
    </w:p>
    <w:p w:rsidR="00E279EC" w:rsidRDefault="00E279EC" w:rsidP="00E279EC">
      <w:pPr>
        <w:spacing w:after="0" w:line="240" w:lineRule="auto"/>
        <w:ind w:left="454"/>
        <w:rPr>
          <w:rStyle w:val="textexposedshow"/>
        </w:rPr>
      </w:pPr>
    </w:p>
    <w:p w:rsidR="00C95517" w:rsidRPr="00C95517" w:rsidRDefault="00E279EC" w:rsidP="003E6FEE">
      <w:pPr>
        <w:pStyle w:val="ListParagraph"/>
        <w:numPr>
          <w:ilvl w:val="0"/>
          <w:numId w:val="34"/>
        </w:numPr>
        <w:spacing w:after="0" w:line="240" w:lineRule="auto"/>
        <w:rPr>
          <w:rStyle w:val="textexposedshow"/>
          <w:rFonts w:ascii="Arial" w:hAnsi="Arial" w:cs="Arial"/>
          <w:sz w:val="20"/>
          <w:szCs w:val="20"/>
        </w:rPr>
      </w:pPr>
      <w:r>
        <w:rPr>
          <w:rStyle w:val="textexposedshow"/>
        </w:rPr>
        <w:t>Falsafah kerja sosial amat berkait rapat dengan pegangan nilai</w:t>
      </w:r>
      <w:r w:rsidR="00C95517">
        <w:rPr>
          <w:rStyle w:val="textexposedshow"/>
        </w:rPr>
        <w:t xml:space="preserve"> </w:t>
      </w:r>
      <w:r>
        <w:rPr>
          <w:rStyle w:val="textexposedshow"/>
        </w:rPr>
        <w:t xml:space="preserve"> Prinsip-prinsip Teknik Amalan Kerja Sosial</w:t>
      </w:r>
      <w:r w:rsidR="00C95517">
        <w:t xml:space="preserve"> </w:t>
      </w:r>
      <w:r>
        <w:rPr>
          <w:rStyle w:val="textexposedshow"/>
        </w:rPr>
        <w:t>Pumphrey (1957) yang dipetik Siporin (1975) membincangkan pengertian nilai pada tiga peringkat.</w:t>
      </w:r>
    </w:p>
    <w:p w:rsidR="009F2F73" w:rsidRPr="009F2F73" w:rsidRDefault="00E279EC" w:rsidP="003E6FEE">
      <w:pPr>
        <w:pStyle w:val="ListParagraph"/>
        <w:numPr>
          <w:ilvl w:val="0"/>
          <w:numId w:val="34"/>
        </w:numPr>
        <w:spacing w:after="0" w:line="240" w:lineRule="auto"/>
        <w:rPr>
          <w:rFonts w:ascii="Arial" w:hAnsi="Arial" w:cs="Arial"/>
          <w:sz w:val="20"/>
          <w:szCs w:val="20"/>
        </w:rPr>
      </w:pPr>
      <w:r>
        <w:rPr>
          <w:rStyle w:val="textexposedshow"/>
        </w:rPr>
        <w:t>Nilai ultimasi dan nilai-nilai abstrak. Nilai-nilai intermidiasi.  Nilai-nilai instrumental atau operasional.  </w:t>
      </w:r>
    </w:p>
    <w:p w:rsidR="009F2F73" w:rsidRDefault="009F2F73" w:rsidP="009F2F73">
      <w:pPr>
        <w:spacing w:after="0" w:line="240" w:lineRule="auto"/>
        <w:ind w:left="360"/>
        <w:rPr>
          <w:rStyle w:val="textexposedshow"/>
        </w:rPr>
      </w:pPr>
    </w:p>
    <w:p w:rsidR="00E279EC" w:rsidRPr="008F4A4D" w:rsidRDefault="00E279EC" w:rsidP="00E279EC">
      <w:pPr>
        <w:spacing w:after="0" w:line="240" w:lineRule="auto"/>
        <w:rPr>
          <w:rFonts w:ascii="Times New Roman" w:eastAsia="Times New Roman" w:hAnsi="Times New Roman" w:cs="Times New Roman"/>
          <w:b/>
          <w:bCs/>
          <w:sz w:val="32"/>
          <w:szCs w:val="32"/>
        </w:rPr>
      </w:pPr>
    </w:p>
    <w:p w:rsidR="00E279EC" w:rsidRDefault="00E279EC"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E279EC">
      <w:pPr>
        <w:spacing w:after="0" w:line="240" w:lineRule="auto"/>
        <w:rPr>
          <w:rFonts w:ascii="Times New Roman" w:eastAsia="Times New Roman" w:hAnsi="Times New Roman" w:cs="Times New Roman"/>
          <w:sz w:val="28"/>
          <w:szCs w:val="28"/>
        </w:rPr>
      </w:pPr>
    </w:p>
    <w:p w:rsidR="00FC0DB2" w:rsidRDefault="00FC0DB2" w:rsidP="00FC0DB2">
      <w:pPr>
        <w:spacing w:after="0"/>
        <w:rPr>
          <w:b/>
          <w:bCs/>
          <w:sz w:val="40"/>
          <w:szCs w:val="40"/>
          <w:u w:val="single"/>
        </w:rPr>
      </w:pPr>
      <w:r>
        <w:rPr>
          <w:b/>
          <w:bCs/>
          <w:sz w:val="40"/>
          <w:szCs w:val="40"/>
          <w:u w:val="single"/>
        </w:rPr>
        <w:lastRenderedPageBreak/>
        <w:t>TAJUK  3</w:t>
      </w:r>
      <w:r w:rsidRPr="008F4A4D">
        <w:rPr>
          <w:b/>
          <w:bCs/>
          <w:sz w:val="40"/>
          <w:szCs w:val="40"/>
          <w:u w:val="single"/>
        </w:rPr>
        <w:t xml:space="preserve"> – </w:t>
      </w:r>
      <w:r>
        <w:rPr>
          <w:b/>
          <w:bCs/>
          <w:sz w:val="40"/>
          <w:szCs w:val="40"/>
          <w:u w:val="single"/>
        </w:rPr>
        <w:t>PROGRAM PEMULIHAN DI PDK</w:t>
      </w:r>
    </w:p>
    <w:p w:rsidR="00D1309E" w:rsidRDefault="00D1309E" w:rsidP="008A33DF">
      <w:pPr>
        <w:spacing w:after="0"/>
        <w:rPr>
          <w:rFonts w:ascii="Times New Roman" w:eastAsia="Times New Roman" w:hAnsi="Times New Roman" w:cs="Times New Roman"/>
          <w:b/>
          <w:bCs/>
          <w:sz w:val="32"/>
          <w:szCs w:val="32"/>
        </w:rPr>
      </w:pPr>
    </w:p>
    <w:p w:rsidR="00D1309E" w:rsidRDefault="00D1309E" w:rsidP="008A33DF">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Penubuhan PDK</w:t>
      </w:r>
    </w:p>
    <w:p w:rsidR="00D1309E" w:rsidRDefault="00D1309E" w:rsidP="008A33DF">
      <w:p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32"/>
          <w:szCs w:val="32"/>
        </w:rPr>
        <w:t xml:space="preserve">a) </w:t>
      </w:r>
      <w:r>
        <w:rPr>
          <w:rFonts w:ascii="Times New Roman" w:eastAsia="Times New Roman" w:hAnsi="Times New Roman" w:cs="Times New Roman"/>
          <w:sz w:val="32"/>
          <w:szCs w:val="32"/>
        </w:rPr>
        <w:t xml:space="preserve"> syarat-syarat penubuhan</w:t>
      </w:r>
    </w:p>
    <w:p w:rsidR="00D1309E" w:rsidRPr="00C02BCB" w:rsidRDefault="00D1309E" w:rsidP="003E6FEE">
      <w:pPr>
        <w:pStyle w:val="ListParagraph"/>
        <w:numPr>
          <w:ilvl w:val="0"/>
          <w:numId w:val="47"/>
        </w:numPr>
        <w:spacing w:after="0" w:line="240" w:lineRule="auto"/>
        <w:rPr>
          <w:rFonts w:ascii="Century Gothic" w:eastAsia="Times New Roman" w:hAnsi="Century Gothic" w:cs="Times New Roman"/>
        </w:rPr>
      </w:pPr>
      <w:r w:rsidRPr="00C02BCB">
        <w:rPr>
          <w:rFonts w:ascii="Century Gothic" w:eastAsia="Times New Roman" w:hAnsi="Century Gothic" w:cs="Segoe UI"/>
          <w:color w:val="000000"/>
        </w:rPr>
        <w:t>Bagi ibu</w:t>
      </w:r>
      <w:r>
        <w:rPr>
          <w:rFonts w:ascii="Century Gothic" w:eastAsia="Times New Roman" w:hAnsi="Century Gothic" w:cs="Segoe UI"/>
          <w:color w:val="000000"/>
        </w:rPr>
        <w:t xml:space="preserve"> </w:t>
      </w:r>
      <w:r w:rsidRPr="00C02BCB">
        <w:rPr>
          <w:rFonts w:ascii="Century Gothic" w:eastAsia="Times New Roman" w:hAnsi="Century Gothic" w:cs="Segoe UI"/>
          <w:color w:val="000000"/>
        </w:rPr>
        <w:t>bapa / penjaga yang berminat untuk memasukkan</w:t>
      </w:r>
      <w:r>
        <w:rPr>
          <w:rFonts w:ascii="Century Gothic" w:eastAsia="Times New Roman" w:hAnsi="Century Gothic" w:cs="Segoe UI"/>
          <w:color w:val="000000"/>
        </w:rPr>
        <w:t xml:space="preserve"> anak-anak kurang upaya ke PDK </w:t>
      </w:r>
      <w:r w:rsidRPr="00C02BCB">
        <w:rPr>
          <w:rFonts w:ascii="Century Gothic" w:eastAsia="Times New Roman" w:hAnsi="Century Gothic" w:cs="Segoe UI"/>
          <w:color w:val="000000"/>
        </w:rPr>
        <w:t xml:space="preserve">perlu mendaftar kecacatan anak di Pejabat Kebajikan Masyarakat Daerah yang berhampiran. </w:t>
      </w:r>
    </w:p>
    <w:p w:rsidR="00D1309E" w:rsidRPr="00C02BCB" w:rsidRDefault="00D1309E" w:rsidP="003E6FEE">
      <w:pPr>
        <w:pStyle w:val="ListParagraph"/>
        <w:numPr>
          <w:ilvl w:val="0"/>
          <w:numId w:val="47"/>
        </w:numPr>
        <w:spacing w:after="0" w:line="240" w:lineRule="auto"/>
        <w:rPr>
          <w:rFonts w:ascii="Century Gothic" w:eastAsia="Times New Roman" w:hAnsi="Century Gothic" w:cs="Times New Roman"/>
        </w:rPr>
      </w:pPr>
      <w:r w:rsidRPr="00C02BCB">
        <w:rPr>
          <w:rFonts w:ascii="Century Gothic" w:eastAsia="Times New Roman" w:hAnsi="Century Gothic" w:cs="Segoe UI"/>
          <w:color w:val="000000"/>
        </w:rPr>
        <w:t xml:space="preserve">Kemudian, boleh terus mendaftar dengan PDK yang berdekatan dengan tempat tinggal </w:t>
      </w:r>
      <w:r w:rsidRPr="00C02BCB">
        <w:rPr>
          <w:rFonts w:ascii="Century Gothic" w:eastAsia="Times New Roman" w:hAnsi="Century Gothic" w:cs="Segoe UI"/>
          <w:color w:val="000000"/>
        </w:rPr>
        <w:br/>
        <w:t xml:space="preserve">kanak-kanak kurang upaya. </w:t>
      </w:r>
    </w:p>
    <w:p w:rsidR="00D1309E" w:rsidRPr="00C02BCB" w:rsidRDefault="00D1309E" w:rsidP="003E6FEE">
      <w:pPr>
        <w:pStyle w:val="ListParagraph"/>
        <w:numPr>
          <w:ilvl w:val="0"/>
          <w:numId w:val="47"/>
        </w:numPr>
        <w:spacing w:after="0" w:line="240" w:lineRule="auto"/>
        <w:rPr>
          <w:rFonts w:ascii="Century Gothic" w:eastAsia="Times New Roman" w:hAnsi="Century Gothic" w:cs="Times New Roman"/>
        </w:rPr>
      </w:pPr>
      <w:r w:rsidRPr="00C02BCB">
        <w:rPr>
          <w:rFonts w:ascii="Century Gothic" w:eastAsia="Times New Roman" w:hAnsi="Century Gothic" w:cs="Segoe UI"/>
          <w:color w:val="000000"/>
        </w:rPr>
        <w:t>Kemasukan ke PDK tiada had umur. Walau bagaimanapun, kanak-kanak kurang upaya ini yang dipilih selalunya bers</w:t>
      </w:r>
      <w:r>
        <w:rPr>
          <w:rFonts w:ascii="Century Gothic" w:eastAsia="Times New Roman" w:hAnsi="Century Gothic" w:cs="Segoe UI"/>
          <w:color w:val="000000"/>
        </w:rPr>
        <w:t xml:space="preserve">ikap kebudak-budakan, walaupun telah berumur melebihi 18 </w:t>
      </w:r>
      <w:r w:rsidRPr="00C02BCB">
        <w:rPr>
          <w:rFonts w:ascii="Century Gothic" w:eastAsia="Times New Roman" w:hAnsi="Century Gothic" w:cs="Segoe UI"/>
          <w:color w:val="000000"/>
        </w:rPr>
        <w:t xml:space="preserve">tahun dan terencat akal. </w:t>
      </w:r>
    </w:p>
    <w:p w:rsidR="00D1309E" w:rsidRPr="008A33DF" w:rsidRDefault="00D1309E" w:rsidP="003E6FEE">
      <w:pPr>
        <w:pStyle w:val="ListParagraph"/>
        <w:numPr>
          <w:ilvl w:val="0"/>
          <w:numId w:val="47"/>
        </w:numPr>
        <w:spacing w:after="0" w:line="240" w:lineRule="auto"/>
        <w:rPr>
          <w:rFonts w:ascii="Century Gothic" w:eastAsia="Times New Roman" w:hAnsi="Century Gothic" w:cs="Times New Roman"/>
        </w:rPr>
      </w:pPr>
      <w:r w:rsidRPr="00C02BCB">
        <w:rPr>
          <w:rFonts w:ascii="Century Gothic" w:eastAsia="Times New Roman" w:hAnsi="Century Gothic" w:cs="Segoe UI"/>
          <w:color w:val="000000"/>
        </w:rPr>
        <w:t>Bagi kanak-</w:t>
      </w:r>
      <w:r>
        <w:rPr>
          <w:rFonts w:ascii="Century Gothic" w:eastAsia="Times New Roman" w:hAnsi="Century Gothic" w:cs="Segoe UI"/>
          <w:color w:val="000000"/>
        </w:rPr>
        <w:t xml:space="preserve">kanak kurang upaya penglihatan </w:t>
      </w:r>
      <w:r w:rsidRPr="00C02BCB">
        <w:rPr>
          <w:rFonts w:ascii="Century Gothic" w:eastAsia="Times New Roman" w:hAnsi="Century Gothic" w:cs="Segoe UI"/>
          <w:color w:val="000000"/>
        </w:rPr>
        <w:t>dan pendengaran boleh terus mendaftar dengan Kementerian Pendidikan.</w:t>
      </w:r>
    </w:p>
    <w:p w:rsidR="008A33DF" w:rsidRPr="00D1309E" w:rsidRDefault="008A33DF" w:rsidP="008A33DF">
      <w:pPr>
        <w:pStyle w:val="ListParagraph"/>
        <w:spacing w:after="0" w:line="240" w:lineRule="auto"/>
        <w:rPr>
          <w:rFonts w:ascii="Century Gothic" w:eastAsia="Times New Roman" w:hAnsi="Century Gothic" w:cs="Times New Roman"/>
        </w:rPr>
      </w:pPr>
    </w:p>
    <w:p w:rsidR="00D1309E" w:rsidRDefault="00D1309E" w:rsidP="008A33D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b</w:t>
      </w:r>
      <w:r w:rsidRPr="00D1309E">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prosedur penubuhan</w:t>
      </w:r>
    </w:p>
    <w:p w:rsidR="00D1309E" w:rsidRDefault="00D1309E" w:rsidP="008A33DF">
      <w:pPr>
        <w:spacing w:after="0" w:line="240" w:lineRule="auto"/>
        <w:rPr>
          <w:rFonts w:ascii="Century Gothic" w:eastAsia="Times New Roman" w:hAnsi="Century Gothic"/>
        </w:rPr>
      </w:pPr>
    </w:p>
    <w:p w:rsidR="00D1309E" w:rsidRDefault="00D1309E" w:rsidP="008A33DF">
      <w:pPr>
        <w:spacing w:after="0" w:line="240" w:lineRule="auto"/>
        <w:rPr>
          <w:rFonts w:ascii="Century Gothic" w:eastAsia="Times New Roman" w:hAnsi="Century Gothic"/>
        </w:rPr>
      </w:pPr>
      <w:r w:rsidRPr="00D1309E">
        <w:rPr>
          <w:rFonts w:ascii="Century Gothic" w:eastAsia="Times New Roman" w:hAnsi="Century Gothic"/>
        </w:rPr>
        <w:t>LANGKAH 1</w:t>
      </w:r>
    </w:p>
    <w:p w:rsidR="008A33DF" w:rsidRDefault="00D1309E" w:rsidP="003E6FEE">
      <w:pPr>
        <w:pStyle w:val="ListParagraph"/>
        <w:numPr>
          <w:ilvl w:val="0"/>
          <w:numId w:val="50"/>
        </w:numPr>
        <w:spacing w:after="0" w:line="240" w:lineRule="auto"/>
        <w:rPr>
          <w:rFonts w:ascii="Century Gothic" w:eastAsia="Times New Roman" w:hAnsi="Century Gothic"/>
        </w:rPr>
      </w:pPr>
      <w:r w:rsidRPr="008A33DF">
        <w:rPr>
          <w:rFonts w:ascii="Century Gothic" w:eastAsia="Times New Roman" w:hAnsi="Century Gothic"/>
        </w:rPr>
        <w:t>PKMD menerima permohonan menubuhkan PDK daripada ibubapa OKU/ Komuniti/ pemimpin tempatan melalui faks, surat, telefon atau datang sendiri ke Pejabat keba</w:t>
      </w:r>
      <w:r w:rsidR="008A33DF">
        <w:rPr>
          <w:rFonts w:ascii="Century Gothic" w:eastAsia="Times New Roman" w:hAnsi="Century Gothic"/>
        </w:rPr>
        <w:t>jikan Masyarakat Daerah</w:t>
      </w:r>
    </w:p>
    <w:p w:rsidR="008A33DF" w:rsidRDefault="008A33DF" w:rsidP="008A33DF">
      <w:pPr>
        <w:spacing w:after="0" w:line="240" w:lineRule="auto"/>
        <w:rPr>
          <w:rFonts w:ascii="Century Gothic" w:eastAsia="Times New Roman" w:hAnsi="Century Gothic"/>
        </w:rPr>
      </w:pPr>
    </w:p>
    <w:p w:rsidR="00D1309E" w:rsidRP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2</w:t>
      </w:r>
    </w:p>
    <w:p w:rsidR="00D1309E" w:rsidRDefault="00D1309E" w:rsidP="003E6FEE">
      <w:pPr>
        <w:pStyle w:val="ListParagraph"/>
        <w:numPr>
          <w:ilvl w:val="0"/>
          <w:numId w:val="48"/>
        </w:numPr>
        <w:spacing w:after="0" w:line="240" w:lineRule="auto"/>
        <w:rPr>
          <w:rFonts w:ascii="Century Gothic" w:eastAsia="Times New Roman" w:hAnsi="Century Gothic"/>
        </w:rPr>
      </w:pPr>
      <w:r w:rsidRPr="00D1309E">
        <w:rPr>
          <w:rFonts w:ascii="Century Gothic" w:eastAsia="Times New Roman" w:hAnsi="Century Gothic"/>
        </w:rPr>
        <w:t>PKMD mengenalpasti kawasan yang mempunyai OKU yang ramai iaitu melebihi daripada 7 orang melalui Rekod Pendaftaran OKU di pejabat Kebajikan Masyarakat/ Hospital/ Jaba</w:t>
      </w:r>
      <w:r>
        <w:rPr>
          <w:rFonts w:ascii="Century Gothic" w:eastAsia="Times New Roman" w:hAnsi="Century Gothic"/>
        </w:rPr>
        <w:t>tan Kesihatan/ Penghulu Mukim.</w:t>
      </w:r>
    </w:p>
    <w:p w:rsidR="008A33DF" w:rsidRDefault="008A33DF" w:rsidP="008A33DF">
      <w:pPr>
        <w:spacing w:after="0" w:line="240" w:lineRule="auto"/>
        <w:rPr>
          <w:rFonts w:ascii="Century Gothic" w:eastAsia="Times New Roman" w:hAnsi="Century Gothic"/>
        </w:rPr>
      </w:pPr>
    </w:p>
    <w:p w:rsidR="00D1309E" w:rsidRDefault="00D1309E" w:rsidP="008A33DF">
      <w:pPr>
        <w:spacing w:after="0" w:line="240" w:lineRule="auto"/>
        <w:rPr>
          <w:rFonts w:ascii="Century Gothic" w:eastAsia="Times New Roman" w:hAnsi="Century Gothic"/>
        </w:rPr>
      </w:pPr>
      <w:r w:rsidRPr="00D1309E">
        <w:rPr>
          <w:rFonts w:ascii="Century Gothic" w:eastAsia="Times New Roman" w:hAnsi="Century Gothic"/>
        </w:rPr>
        <w:t>LANGKAH 3</w:t>
      </w:r>
    </w:p>
    <w:p w:rsidR="00D1309E" w:rsidRPr="00D1309E" w:rsidRDefault="00D1309E" w:rsidP="003E6FEE">
      <w:pPr>
        <w:pStyle w:val="ListParagraph"/>
        <w:numPr>
          <w:ilvl w:val="0"/>
          <w:numId w:val="48"/>
        </w:numPr>
        <w:spacing w:after="0" w:line="240" w:lineRule="auto"/>
        <w:rPr>
          <w:rFonts w:ascii="Century Gothic" w:eastAsia="Times New Roman" w:hAnsi="Century Gothic"/>
        </w:rPr>
      </w:pPr>
      <w:r w:rsidRPr="00D1309E">
        <w:rPr>
          <w:rFonts w:ascii="Century Gothic" w:eastAsia="Times New Roman" w:hAnsi="Century Gothic"/>
        </w:rPr>
        <w:t xml:space="preserve">PKMD akan mengatur perjumpaan dengan komuniti setempat termasuk ibubapa/ penjaga OKU dan pemimpin tempatan. PKMD akan menerangkan Konsep Program PDK dan cara pelaksanaannya. Komuniti diminta </w:t>
      </w:r>
      <w:r w:rsidRPr="00D1309E">
        <w:rPr>
          <w:rFonts w:ascii="Century Gothic" w:eastAsia="Times New Roman" w:hAnsi="Century Gothic"/>
        </w:rPr>
        <w:lastRenderedPageBreak/>
        <w:t>berbincang dan memberi maklumbalas kepada PKMD dalam tempoh dua (2) minggu daripada tarikh perjumpaan</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4D6D61">
        <w:rPr>
          <w:rFonts w:ascii="Century Gothic" w:eastAsia="Times New Roman" w:hAnsi="Century Gothic"/>
        </w:rPr>
        <w:t>LANGKAH 4</w:t>
      </w:r>
    </w:p>
    <w:p w:rsidR="008A33DF" w:rsidRDefault="00D1309E" w:rsidP="003E6FEE">
      <w:pPr>
        <w:pStyle w:val="ListParagraph"/>
        <w:numPr>
          <w:ilvl w:val="0"/>
          <w:numId w:val="48"/>
        </w:numPr>
        <w:spacing w:after="0" w:line="240" w:lineRule="auto"/>
        <w:rPr>
          <w:rFonts w:ascii="Century Gothic" w:eastAsia="Times New Roman" w:hAnsi="Century Gothic"/>
        </w:rPr>
      </w:pPr>
      <w:r w:rsidRPr="008A33DF">
        <w:rPr>
          <w:rFonts w:ascii="Century Gothic" w:eastAsia="Times New Roman" w:hAnsi="Century Gothic"/>
        </w:rPr>
        <w:t>PKMD mendapat maklumbalas daripada komuniti berhubung dengan persetujuan untuk menubuhkan PDK. Sekiranya komuniti bersetuju, ahli Jawatankuasa PDK perlu dibentuk yakni yang terdiri daripada :</w:t>
      </w:r>
      <w:r w:rsidRPr="008A33DF">
        <w:rPr>
          <w:rFonts w:ascii="Century Gothic" w:eastAsia="Times New Roman" w:hAnsi="Century Gothic"/>
        </w:rPr>
        <w:br/>
        <w:t>1. Ibubapa OKU</w:t>
      </w:r>
      <w:r w:rsidRPr="008A33DF">
        <w:rPr>
          <w:rFonts w:ascii="Century Gothic" w:eastAsia="Times New Roman" w:hAnsi="Century Gothic"/>
        </w:rPr>
        <w:br/>
        <w:t>2. Komuniti setempat</w:t>
      </w:r>
      <w:r w:rsidRPr="008A33DF">
        <w:rPr>
          <w:rFonts w:ascii="Century Gothic" w:eastAsia="Times New Roman" w:hAnsi="Century Gothic"/>
        </w:rPr>
        <w:br/>
        <w:t>3. Pemimpin tempatan</w:t>
      </w:r>
      <w:r w:rsidRPr="008A33DF">
        <w:rPr>
          <w:rFonts w:ascii="Century Gothic" w:eastAsia="Times New Roman" w:hAnsi="Century Gothic"/>
        </w:rPr>
        <w:br/>
        <w:t>4. Wakil jabatan Kesihatan</w:t>
      </w:r>
      <w:r w:rsidRPr="008A33DF">
        <w:rPr>
          <w:rFonts w:ascii="Century Gothic" w:eastAsia="Times New Roman" w:hAnsi="Century Gothic"/>
        </w:rPr>
        <w:br/>
        <w:t>5. Wakil Jabatan Pendidikan Khas</w:t>
      </w:r>
    </w:p>
    <w:p w:rsidR="008A33DF" w:rsidRDefault="00D1309E" w:rsidP="003E6FEE">
      <w:pPr>
        <w:pStyle w:val="ListParagraph"/>
        <w:numPr>
          <w:ilvl w:val="0"/>
          <w:numId w:val="48"/>
        </w:numPr>
        <w:spacing w:after="0" w:line="240" w:lineRule="auto"/>
        <w:rPr>
          <w:rFonts w:ascii="Century Gothic" w:eastAsia="Times New Roman" w:hAnsi="Century Gothic"/>
        </w:rPr>
      </w:pPr>
      <w:r w:rsidRPr="008A33DF">
        <w:rPr>
          <w:rFonts w:ascii="Century Gothic" w:eastAsia="Times New Roman" w:hAnsi="Century Gothic"/>
        </w:rPr>
        <w:t>PKMD sebagai Penasihat dan Pembantu Kebajikan Masyarakat sebagai bendahari PDK.</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5</w:t>
      </w:r>
    </w:p>
    <w:p w:rsidR="00D1309E" w:rsidRP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Ahli Jawatankuasa PDK mengenalpasti</w:t>
      </w:r>
      <w:r w:rsidRPr="008A33DF">
        <w:rPr>
          <w:rFonts w:ascii="Century Gothic" w:eastAsia="Times New Roman" w:hAnsi="Century Gothic"/>
        </w:rPr>
        <w:br/>
        <w:t>1. Bangunan yang sesuai untuk dijadikan premis PDK dan</w:t>
      </w:r>
      <w:r w:rsidRPr="008A33DF">
        <w:rPr>
          <w:rFonts w:ascii="Century Gothic" w:eastAsia="Times New Roman" w:hAnsi="Century Gothic"/>
        </w:rPr>
        <w:br/>
        <w:t>2. Membuka Akaun PDK</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4D6D61">
        <w:rPr>
          <w:rFonts w:ascii="Century Gothic" w:eastAsia="Times New Roman" w:hAnsi="Century Gothic"/>
        </w:rPr>
        <w:t>LANGKAH 6</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Setiausaha PDK perlu mengisi BORANG PERMOHONAN GERAN TAHUNAN PENUBUHAN PDK BARU yang diperolehi daripada Pejabat PKMD dan diserahkan kembali kepada PK</w:t>
      </w:r>
      <w:r w:rsidR="008A33DF">
        <w:rPr>
          <w:rFonts w:ascii="Century Gothic" w:eastAsia="Times New Roman" w:hAnsi="Century Gothic"/>
        </w:rPr>
        <w:t>MD untuk tindakan selanjutnya.</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7</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PKMD memeriksa pengisian borang tersebut dan sekiranya lengkap, PKMD akan menghantar permohonan kepad</w:t>
      </w:r>
      <w:r w:rsidR="008A33DF">
        <w:rPr>
          <w:rFonts w:ascii="Century Gothic" w:eastAsia="Times New Roman" w:hAnsi="Century Gothic"/>
        </w:rPr>
        <w:t>a JKMM melalui Pengarah Negeri</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8</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JKMM akan memproses permohonan daripada JKMN. Kelulusan diperolehi berdasarkan keduduk</w:t>
      </w:r>
      <w:r w:rsidR="008A33DF">
        <w:rPr>
          <w:rFonts w:ascii="Century Gothic" w:eastAsia="Times New Roman" w:hAnsi="Century Gothic"/>
        </w:rPr>
        <w:t>an kewangan pada tahun memohon</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9</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lastRenderedPageBreak/>
        <w:t>JKMM akan memaklumkan kepada PKMN mengenai status permohonan (Lulus/ditangguhkan kelulusan). PKMN memaklumkan kepada PKMD</w:t>
      </w: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10</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Sekiranya lulus, PKMD mengadakan perbincangan dengan ahli Jawatankuasa PDK mengenai :</w:t>
      </w:r>
      <w:r w:rsidRPr="008A33DF">
        <w:rPr>
          <w:rFonts w:ascii="Century Gothic" w:eastAsia="Times New Roman" w:hAnsi="Century Gothic"/>
        </w:rPr>
        <w:br/>
        <w:t>1. Pelantikan Pekerja PDK</w:t>
      </w:r>
      <w:r w:rsidRPr="008A33DF">
        <w:rPr>
          <w:rFonts w:ascii="Century Gothic" w:eastAsia="Times New Roman" w:hAnsi="Century Gothic"/>
        </w:rPr>
        <w:br/>
        <w:t>2. Pendaftaran OKU yang akan mengikuti kelas PDK</w:t>
      </w:r>
      <w:r w:rsidRPr="008A33DF">
        <w:rPr>
          <w:rFonts w:ascii="Century Gothic" w:eastAsia="Times New Roman" w:hAnsi="Century Gothic"/>
        </w:rPr>
        <w:br/>
        <w:t>3. Akaun PDK yang perlu dibu</w:t>
      </w:r>
      <w:r w:rsidR="008A33DF">
        <w:rPr>
          <w:rFonts w:ascii="Century Gothic" w:eastAsia="Times New Roman" w:hAnsi="Century Gothic"/>
        </w:rPr>
        <w:t>ka (sekiranya belum ada akaun)</w:t>
      </w:r>
    </w:p>
    <w:p w:rsidR="008A33DF" w:rsidRDefault="008A33DF" w:rsidP="008A33DF">
      <w:pPr>
        <w:spacing w:after="0" w:line="240" w:lineRule="auto"/>
        <w:rPr>
          <w:rFonts w:ascii="Century Gothic" w:eastAsia="Times New Roman" w:hAnsi="Century Gothic"/>
        </w:rPr>
      </w:pPr>
    </w:p>
    <w:p w:rsidR="008A33DF" w:rsidRP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11</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 xml:space="preserve">Jawatankuasa PDK membuat iklan Jawatan Pekerja PDK (Rujuk Carta Aliran Pelantikan Pekerja PDK dan Pendaftaran OKU yang akan mengikuti kelas </w:t>
      </w:r>
      <w:r w:rsidR="008A33DF">
        <w:rPr>
          <w:rFonts w:ascii="Century Gothic" w:eastAsia="Times New Roman" w:hAnsi="Century Gothic"/>
        </w:rPr>
        <w:t>PDK)</w:t>
      </w:r>
    </w:p>
    <w:p w:rsidR="008A33DF" w:rsidRDefault="008A33DF" w:rsidP="008A33DF">
      <w:pPr>
        <w:spacing w:after="0" w:line="240" w:lineRule="auto"/>
        <w:rPr>
          <w:rFonts w:ascii="Century Gothic" w:eastAsia="Times New Roman" w:hAnsi="Century Gothic"/>
        </w:rPr>
      </w:pPr>
    </w:p>
    <w:p w:rsidR="008A33DF" w:rsidRP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12</w:t>
      </w:r>
    </w:p>
    <w:p w:rsid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Temuduga bagi jawatan pekerja PDK akan dijalankan oleh Jawatankuasa PDK dengan kehadiran Pegawai Kebajikan Masyarakat Daerah. Surat lantikan akan di</w:t>
      </w:r>
      <w:r w:rsidR="008A33DF">
        <w:rPr>
          <w:rFonts w:ascii="Century Gothic" w:eastAsia="Times New Roman" w:hAnsi="Century Gothic"/>
        </w:rPr>
        <w:t>sediakan oleh jawatankuasa PDK</w:t>
      </w:r>
    </w:p>
    <w:p w:rsidR="008A33DF" w:rsidRDefault="008A33DF" w:rsidP="008A33DF">
      <w:pPr>
        <w:spacing w:after="0" w:line="240" w:lineRule="auto"/>
        <w:rPr>
          <w:rFonts w:ascii="Century Gothic" w:eastAsia="Times New Roman" w:hAnsi="Century Gothic"/>
        </w:rPr>
      </w:pPr>
    </w:p>
    <w:p w:rsidR="008A33DF" w:rsidRDefault="00D1309E" w:rsidP="008A33DF">
      <w:pPr>
        <w:spacing w:after="0" w:line="240" w:lineRule="auto"/>
        <w:rPr>
          <w:rFonts w:ascii="Century Gothic" w:eastAsia="Times New Roman" w:hAnsi="Century Gothic"/>
        </w:rPr>
      </w:pPr>
      <w:r w:rsidRPr="008A33DF">
        <w:rPr>
          <w:rFonts w:ascii="Century Gothic" w:eastAsia="Times New Roman" w:hAnsi="Century Gothic"/>
        </w:rPr>
        <w:t>LANGKAH 13</w:t>
      </w:r>
    </w:p>
    <w:p w:rsidR="00D1309E" w:rsidRPr="008A33DF" w:rsidRDefault="00D1309E" w:rsidP="003E6FEE">
      <w:pPr>
        <w:pStyle w:val="ListParagraph"/>
        <w:numPr>
          <w:ilvl w:val="0"/>
          <w:numId w:val="49"/>
        </w:numPr>
        <w:spacing w:after="0" w:line="240" w:lineRule="auto"/>
        <w:rPr>
          <w:rFonts w:ascii="Century Gothic" w:eastAsia="Times New Roman" w:hAnsi="Century Gothic"/>
        </w:rPr>
      </w:pPr>
      <w:r w:rsidRPr="008A33DF">
        <w:rPr>
          <w:rFonts w:ascii="Century Gothic" w:eastAsia="Times New Roman" w:hAnsi="Century Gothic"/>
        </w:rPr>
        <w:t xml:space="preserve">Kelas PDK akan dibuka setelah tarikh ditetapkan oleh Jawatankuasa PDK </w:t>
      </w:r>
    </w:p>
    <w:p w:rsidR="00D1309E" w:rsidRDefault="00D1309E" w:rsidP="00D1309E">
      <w:pPr>
        <w:spacing w:line="360" w:lineRule="auto"/>
        <w:rPr>
          <w:rFonts w:asciiTheme="minorBidi" w:hAnsiTheme="minorBidi"/>
        </w:rPr>
      </w:pPr>
    </w:p>
    <w:p w:rsidR="008A33DF" w:rsidRDefault="008A33DF" w:rsidP="009178E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Pentadbiran PDK</w:t>
      </w:r>
    </w:p>
    <w:p w:rsidR="009178EC" w:rsidRDefault="009178EC" w:rsidP="009178EC">
      <w:pPr>
        <w:spacing w:after="0" w:line="240" w:lineRule="auto"/>
        <w:rPr>
          <w:rFonts w:ascii="Times New Roman" w:eastAsia="Times New Roman" w:hAnsi="Times New Roman" w:cs="Times New Roman"/>
          <w:b/>
          <w:bCs/>
          <w:sz w:val="32"/>
          <w:szCs w:val="32"/>
        </w:rPr>
      </w:pPr>
    </w:p>
    <w:p w:rsidR="008A33DF" w:rsidRDefault="008A33DF" w:rsidP="009178EC">
      <w:pPr>
        <w:spacing w:after="0" w:line="240" w:lineRule="auto"/>
        <w:rPr>
          <w:rFonts w:ascii="Century Gothic" w:eastAsia="Times New Roman" w:hAnsi="Century Gothic" w:cs="Times New Roman"/>
          <w:b/>
          <w:bCs/>
          <w:sz w:val="24"/>
          <w:szCs w:val="24"/>
        </w:rPr>
      </w:pPr>
      <w:r w:rsidRPr="008A33DF">
        <w:rPr>
          <w:rFonts w:ascii="Century Gothic" w:eastAsia="Times New Roman" w:hAnsi="Century Gothic" w:cs="Times New Roman"/>
          <w:b/>
          <w:bCs/>
          <w:sz w:val="24"/>
          <w:szCs w:val="24"/>
        </w:rPr>
        <w:t>Pengenalan</w:t>
      </w:r>
    </w:p>
    <w:p w:rsidR="008A33DF" w:rsidRDefault="008A33DF" w:rsidP="003E6FEE">
      <w:pPr>
        <w:pStyle w:val="ListParagraph"/>
        <w:numPr>
          <w:ilvl w:val="0"/>
          <w:numId w:val="49"/>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Pemulihan Dalam Komuniti (PDK) merupakan satu strategi dalam pembangunan komuniti untuk golongan orang kurang upaya (OKU) menjalani pemulihan dalam keluarga dan masyarakat sendiri. Ia merupakan satu lagi pekhidmatan yang diberikan oleh Jabatan Kebajikan Masyarakat selain dari perkhidmatan untuk kanak-kanak, warga tua dan sebagainya. Di sini disediakan tempat dan memberi peluang kepada orang kurang upaya menjalani </w:t>
      </w:r>
      <w:r w:rsidRPr="008A33DF">
        <w:rPr>
          <w:rFonts w:ascii="Century Gothic" w:eastAsia="Times New Roman" w:hAnsi="Century Gothic" w:cs="Times New Roman"/>
          <w:sz w:val="24"/>
          <w:szCs w:val="24"/>
        </w:rPr>
        <w:lastRenderedPageBreak/>
        <w:t>pemulihan, mengecapi peluang yang sama rata dan berinteraksi dengan masyarakat. Aktiviti yang dijalankan ialah kemahiran motor kasar, kemahiran motor halus, perkembangan bahasa, perkembangan sosial, pengurusan diri, pra 3M, kreativiti, sukan dan rekreasi.</w:t>
      </w:r>
    </w:p>
    <w:p w:rsidR="008A33DF" w:rsidRDefault="008A33DF" w:rsidP="003E6FEE">
      <w:pPr>
        <w:pStyle w:val="ListParagraph"/>
        <w:numPr>
          <w:ilvl w:val="0"/>
          <w:numId w:val="49"/>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Definisi Pemulihan Dalam Komuniti ialah satu kaedah pembangunan komuniti untuk orang kurang upaya di mana program pencegahan, pemulihan dan pembangunan boleh dilaksanakan dengan penglibatan aktif keluarga dan masyarakat setempat supaya dapat mengecapi peluang sama rata serta diintegrasikan dalam masyarakat.</w:t>
      </w:r>
    </w:p>
    <w:p w:rsidR="008A33DF" w:rsidRDefault="008A33DF" w:rsidP="003E6FEE">
      <w:pPr>
        <w:pStyle w:val="ListParagraph"/>
        <w:numPr>
          <w:ilvl w:val="0"/>
          <w:numId w:val="49"/>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Salah satu kaedah pemulihan yang diterima pakai oleh WHO dan juga Jabatan Kebajikan Masyarakat Malaysia ialah kaedah Pemulihan Dalam Komuniti (PDK) berasaskan terjemahan asalnya Community Based Rehabilitation System (CBR). Kaedah Pemulihan Dalam Komuniti ini telah dipelopori oleh tiga pakar perubatan dan juga physiotherapist WHO yang terdiri daripada E. Helandar, P. Mendis dan G. Nelson yang telah menghasilkan sebuah manual yang pada peringkat drafnya setebal hampir 300 muka. Pada tahun 1984, Jabatan Kebajikan Masyarakat telah mengambil inisiatif dengan kerjasama Kementerian Kesihatan Malaysia untuk menjalankan Projek Perintis PDK di Mukim Batu Rakit, Kuala Terengganu yang melibatkan 55 orang kurang upaya (OKU). Program PDK ini berkembang dengan pesatnya serta mendapat sambutan yang begitu mengalakkan daripada masyarakat dari semasa ke semasa.</w:t>
      </w:r>
    </w:p>
    <w:p w:rsidR="008A33DF" w:rsidRPr="008A33DF" w:rsidRDefault="008A33DF" w:rsidP="003E6FEE">
      <w:pPr>
        <w:pStyle w:val="ListParagraph"/>
        <w:numPr>
          <w:ilvl w:val="0"/>
          <w:numId w:val="49"/>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Secara umumnya  program Pemulihan Dalam Komuniti (PDK) merupakan salah satu program yang melibatkan pembabitan secara aktif ibubapa atau penjaga ahli keluarga golongan kurang upaya dan komuniti setempat untuk membantu orang kurang </w:t>
      </w:r>
      <w:r w:rsidRPr="008A33DF">
        <w:rPr>
          <w:rFonts w:ascii="Century Gothic" w:eastAsia="Times New Roman" w:hAnsi="Century Gothic" w:cs="Times New Roman"/>
          <w:sz w:val="24"/>
          <w:szCs w:val="24"/>
        </w:rPr>
        <w:lastRenderedPageBreak/>
        <w:t>upaya hidup berdikari dan diintegrasikan dalam masyarakat. Program ini diuruskan oleh Jawatankuasa Pemulihan Dalam Komuniti yang dilantik melalui persetujuan bersama antara Jabatan Kebajikan Masyarakat Malaysia dalam komuniti setempat. Ianya dianggotai oleh ibubapa atau penjaga ahli keluarga golongan kurang upaya, pemimpin setempat, komuniti yang berminat dan penasihat bagi Jawatankuasa Pemulihan Dalam Komuniti ialah Pegawai Kebajikan Masyarakat Daerah dengan</w:t>
      </w:r>
      <w:r>
        <w:rPr>
          <w:rFonts w:ascii="Century Gothic" w:eastAsia="Times New Roman" w:hAnsi="Century Gothic" w:cs="Times New Roman"/>
          <w:sz w:val="24"/>
          <w:szCs w:val="24"/>
        </w:rPr>
        <w:t xml:space="preserve"> </w:t>
      </w:r>
      <w:r w:rsidRPr="008A33DF">
        <w:rPr>
          <w:rFonts w:ascii="Century Gothic" w:eastAsia="Times New Roman" w:hAnsi="Century Gothic" w:cs="Times New Roman"/>
          <w:sz w:val="24"/>
          <w:szCs w:val="24"/>
        </w:rPr>
        <w:t>dibantu oleh Pegawai dari Kementerian Kesihatan dan Kementerian Pendidikan (Pendidikan Khas). Bagi orang ramai yang berminat untuk menyumbang tenaga, idea dan kewangan bolehlah melibatkan diri secara aktif di dalam program-program yang dijalankan oleh Pemulihan Dalam Komuniti yang berhampiran. Selain daripada itu, orang ramai juga digalakkan bekerjasama dengan ahli-ahli Jawatankuasa Pemulihan Dalam Komuniti bagi meningkatkan lagi keberkesanan program pemulihan di Pemulihan Dalam Komuniti melalui perkongsian maklumat, idea dan lain-lain.</w:t>
      </w:r>
      <w:r w:rsidRPr="008A33DF">
        <w:rPr>
          <w:rFonts w:ascii="Century Gothic" w:eastAsia="Times New Roman" w:hAnsi="Century Gothic" w:cs="Times New Roman"/>
          <w:b/>
          <w:bCs/>
          <w:sz w:val="24"/>
          <w:szCs w:val="24"/>
        </w:rPr>
        <w:t xml:space="preserve"> </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b/>
          <w:bCs/>
          <w:sz w:val="24"/>
          <w:szCs w:val="24"/>
        </w:rPr>
        <w:t>Secara keseluruhannya Jabatan Kebajikan Masyarakat memainkan peranan penting dalam menjaga Pemulihan Dalam Komuniti ini. Jabatan ini yang bertanggungjawab dan  berperanan seperti berikut: </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Bayaran sewa premis.</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Saguhati Penyelia PDK- RM1,200.00 sebulan.</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Saguhati Petugas PDK- RM800 sebulan.</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Peralatan.</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Utiliti.</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Program / aktiviti</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Elaun Khas RM150 bagi OKU yang mengikuti Program PDK.</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Latihan kepada Penyelia dan Petugas PDK.</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Kerjasama dengan JICA </w:t>
      </w:r>
      <w:r w:rsidRPr="008A33DF">
        <w:rPr>
          <w:rFonts w:ascii="Century Gothic" w:eastAsia="Times New Roman" w:hAnsi="Century Gothic" w:cs="Times New Roman"/>
          <w:i/>
          <w:iCs/>
          <w:sz w:val="24"/>
          <w:szCs w:val="24"/>
        </w:rPr>
        <w:t>(Japan International Cooperation Agency)</w:t>
      </w:r>
      <w:r w:rsidRPr="008A33DF">
        <w:rPr>
          <w:rFonts w:ascii="Century Gothic" w:eastAsia="Times New Roman" w:hAnsi="Century Gothic" w:cs="Times New Roman"/>
          <w:sz w:val="24"/>
          <w:szCs w:val="24"/>
        </w:rPr>
        <w:t xml:space="preserve"> melalui Sukarelawan JOCV</w:t>
      </w:r>
    </w:p>
    <w:p w:rsidR="008A33DF" w:rsidRPr="008A33DF" w:rsidRDefault="008A33DF" w:rsidP="009178EC">
      <w:pPr>
        <w:spacing w:after="0" w:line="240" w:lineRule="auto"/>
        <w:ind w:left="720"/>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lastRenderedPageBreak/>
        <w:t>(</w:t>
      </w:r>
      <w:r w:rsidRPr="008A33DF">
        <w:rPr>
          <w:rFonts w:ascii="Century Gothic" w:eastAsia="Times New Roman" w:hAnsi="Century Gothic" w:cs="Times New Roman"/>
          <w:i/>
          <w:iCs/>
          <w:sz w:val="24"/>
          <w:szCs w:val="24"/>
        </w:rPr>
        <w:t xml:space="preserve">Japan Overseas Cooperation Volunteers - </w:t>
      </w:r>
      <w:r w:rsidRPr="008A33DF">
        <w:rPr>
          <w:rFonts w:ascii="Century Gothic" w:eastAsia="Times New Roman" w:hAnsi="Century Gothic" w:cs="Times New Roman"/>
          <w:sz w:val="24"/>
          <w:szCs w:val="24"/>
        </w:rPr>
        <w:t>SET, PT</w:t>
      </w:r>
      <w:r w:rsidRPr="008A33DF">
        <w:rPr>
          <w:rFonts w:ascii="Century Gothic" w:eastAsia="Times New Roman" w:hAnsi="Century Gothic" w:cs="Times New Roman"/>
          <w:i/>
          <w:iCs/>
          <w:sz w:val="24"/>
          <w:szCs w:val="24"/>
        </w:rPr>
        <w:t xml:space="preserve"> </w:t>
      </w:r>
      <w:r w:rsidRPr="008A33DF">
        <w:rPr>
          <w:rFonts w:ascii="Century Gothic" w:eastAsia="Times New Roman" w:hAnsi="Century Gothic" w:cs="Times New Roman"/>
          <w:sz w:val="24"/>
          <w:szCs w:val="24"/>
        </w:rPr>
        <w:t>, OT, SW)</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Kerjasama dengan agensi Kerajaan, Swasta dan Badan Bukan Kerajaan.</w:t>
      </w:r>
    </w:p>
    <w:p w:rsidR="008A33DF" w:rsidRPr="008A33DF" w:rsidRDefault="008A33DF" w:rsidP="003E6FEE">
      <w:pPr>
        <w:numPr>
          <w:ilvl w:val="0"/>
          <w:numId w:val="51"/>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PDKNet- </w:t>
      </w:r>
      <w:hyperlink r:id="rId8" w:history="1">
        <w:r w:rsidRPr="008A33DF">
          <w:rPr>
            <w:rFonts w:ascii="Century Gothic" w:eastAsia="Times New Roman" w:hAnsi="Century Gothic" w:cs="Times New Roman"/>
            <w:color w:val="0000FF"/>
            <w:sz w:val="24"/>
            <w:szCs w:val="24"/>
            <w:u w:val="single"/>
          </w:rPr>
          <w:t>www.pdknet.com.my</w:t>
        </w:r>
      </w:hyperlink>
    </w:p>
    <w:p w:rsidR="009178EC" w:rsidRDefault="009178EC" w:rsidP="009178EC">
      <w:pPr>
        <w:spacing w:after="0" w:line="240" w:lineRule="auto"/>
        <w:rPr>
          <w:rFonts w:ascii="Century Gothic" w:eastAsia="Times New Roman" w:hAnsi="Century Gothic" w:cs="Times New Roman"/>
          <w:sz w:val="24"/>
          <w:szCs w:val="24"/>
        </w:rPr>
      </w:pP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Pengiktirafan:</w:t>
      </w:r>
    </w:p>
    <w:p w:rsidR="008A33DF" w:rsidRDefault="008A33DF" w:rsidP="003E6FEE">
      <w:pPr>
        <w:pStyle w:val="ListParagraph"/>
        <w:numPr>
          <w:ilvl w:val="0"/>
          <w:numId w:val="54"/>
        </w:numPr>
        <w:spacing w:after="0" w:line="240" w:lineRule="auto"/>
        <w:rPr>
          <w:rFonts w:ascii="Century Gothic" w:eastAsia="Times New Roman" w:hAnsi="Century Gothic" w:cs="Times New Roman"/>
          <w:sz w:val="24"/>
          <w:szCs w:val="24"/>
        </w:rPr>
      </w:pPr>
      <w:r w:rsidRPr="009178EC">
        <w:rPr>
          <w:rFonts w:ascii="Century Gothic" w:eastAsia="Times New Roman" w:hAnsi="Century Gothic" w:cs="Times New Roman"/>
          <w:sz w:val="24"/>
          <w:szCs w:val="24"/>
        </w:rPr>
        <w:t>Anugerah Pusat PDK Cemerlang.</w:t>
      </w:r>
    </w:p>
    <w:p w:rsidR="009178EC" w:rsidRDefault="008A33DF" w:rsidP="003E6FEE">
      <w:pPr>
        <w:pStyle w:val="ListParagraph"/>
        <w:numPr>
          <w:ilvl w:val="0"/>
          <w:numId w:val="54"/>
        </w:numPr>
        <w:spacing w:after="0" w:line="240" w:lineRule="auto"/>
        <w:rPr>
          <w:rFonts w:ascii="Century Gothic" w:eastAsia="Times New Roman" w:hAnsi="Century Gothic" w:cs="Times New Roman"/>
          <w:sz w:val="24"/>
          <w:szCs w:val="24"/>
        </w:rPr>
      </w:pPr>
      <w:r w:rsidRPr="009178EC">
        <w:rPr>
          <w:rFonts w:ascii="Century Gothic" w:eastAsia="Times New Roman" w:hAnsi="Century Gothic" w:cs="Times New Roman"/>
          <w:sz w:val="24"/>
          <w:szCs w:val="24"/>
        </w:rPr>
        <w:t>Anugerah Petugas PDK Cemerlang.</w:t>
      </w:r>
    </w:p>
    <w:p w:rsidR="008A33DF" w:rsidRPr="009178EC" w:rsidRDefault="008A33DF" w:rsidP="003E6FEE">
      <w:pPr>
        <w:pStyle w:val="ListParagraph"/>
        <w:numPr>
          <w:ilvl w:val="0"/>
          <w:numId w:val="54"/>
        </w:numPr>
        <w:spacing w:after="0" w:line="240" w:lineRule="auto"/>
        <w:rPr>
          <w:rFonts w:ascii="Century Gothic" w:eastAsia="Times New Roman" w:hAnsi="Century Gothic" w:cs="Times New Roman"/>
          <w:sz w:val="24"/>
          <w:szCs w:val="24"/>
        </w:rPr>
      </w:pPr>
      <w:r w:rsidRPr="009178EC">
        <w:rPr>
          <w:rFonts w:ascii="Century Gothic" w:eastAsia="Times New Roman" w:hAnsi="Century Gothic" w:cs="Times New Roman"/>
          <w:sz w:val="24"/>
          <w:szCs w:val="24"/>
        </w:rPr>
        <w:t>Anugerah Keluarga Cemerlang</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CARTA ORGANISASI JABATAN KEBAJIKAN MASYARAKAT MALAYSIA</w:t>
      </w: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w:t>
      </w:r>
    </w:p>
    <w:p w:rsidR="009178EC" w:rsidRDefault="009178EC" w:rsidP="009178E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 organisasi PDK di peringkat pusat</w:t>
      </w:r>
    </w:p>
    <w:p w:rsidR="009178EC" w:rsidRDefault="009178EC" w:rsidP="009178EC">
      <w:pPr>
        <w:spacing w:after="0" w:line="240" w:lineRule="auto"/>
        <w:rPr>
          <w:rFonts w:ascii="Century Gothic" w:eastAsia="Times New Roman" w:hAnsi="Century Gothic" w:cs="Times New Roman"/>
          <w:sz w:val="24"/>
          <w:szCs w:val="24"/>
        </w:rPr>
      </w:pPr>
    </w:p>
    <w:p w:rsidR="009178EC" w:rsidRPr="009178EC" w:rsidRDefault="009178EC" w:rsidP="009178EC">
      <w:pPr>
        <w:spacing w:line="480" w:lineRule="auto"/>
        <w:jc w:val="center"/>
        <w:rPr>
          <w:rFonts w:ascii="Century Gothic" w:hAnsi="Century Gothic"/>
          <w:sz w:val="20"/>
          <w:szCs w:val="20"/>
          <w:u w:val="double"/>
        </w:rPr>
      </w:pPr>
      <w:r w:rsidRPr="009178EC">
        <w:rPr>
          <w:rFonts w:ascii="Century Gothic" w:hAnsi="Century Gothic"/>
          <w:noProof/>
          <w:sz w:val="20"/>
          <w:szCs w:val="20"/>
          <w:u w:val="double"/>
        </w:rPr>
        <w:pict>
          <v:shapetype id="_x0000_t32" coordsize="21600,21600" o:spt="32" o:oned="t" path="m,l21600,21600e" filled="f">
            <v:path arrowok="t" fillok="f" o:connecttype="none"/>
            <o:lock v:ext="edit" shapetype="t"/>
          </v:shapetype>
          <v:shape id="_x0000_s1039" type="#_x0000_t32" style="position:absolute;left:0;text-align:left;margin-left:173.85pt;margin-top:15.75pt;width:0;height:15.45pt;z-index:251660288" o:connectortype="straight">
            <v:stroke endarrow="block"/>
          </v:shape>
        </w:pict>
      </w:r>
      <w:r w:rsidRPr="009178EC">
        <w:rPr>
          <w:rFonts w:ascii="Century Gothic" w:hAnsi="Century Gothic"/>
          <w:noProof/>
          <w:sz w:val="20"/>
          <w:szCs w:val="20"/>
          <w:u w:val="double"/>
        </w:rPr>
        <w:t>Penasihat PDK Negeri</w:t>
      </w:r>
    </w:p>
    <w:p w:rsidR="009178EC" w:rsidRPr="009178EC" w:rsidRDefault="009178EC" w:rsidP="009178EC">
      <w:pPr>
        <w:spacing w:line="480" w:lineRule="auto"/>
        <w:jc w:val="center"/>
        <w:rPr>
          <w:rFonts w:ascii="Century Gothic" w:hAnsi="Century Gothic"/>
          <w:sz w:val="20"/>
          <w:szCs w:val="20"/>
          <w:u w:val="double"/>
        </w:rPr>
      </w:pPr>
      <w:r>
        <w:rPr>
          <w:rFonts w:ascii="Century Gothic" w:hAnsi="Century Gothic"/>
          <w:noProof/>
          <w:sz w:val="20"/>
          <w:szCs w:val="20"/>
          <w:u w:val="double"/>
        </w:rPr>
        <w:pict>
          <v:shape id="_x0000_s1046" type="#_x0000_t32" style="position:absolute;left:0;text-align:left;margin-left:173.85pt;margin-top:17.45pt;width:0;height:15.45pt;z-index:251667456" o:connectortype="straight">
            <v:stroke endarrow="block"/>
          </v:shape>
        </w:pict>
      </w:r>
      <w:r w:rsidRPr="009178EC">
        <w:rPr>
          <w:rFonts w:ascii="Century Gothic" w:hAnsi="Century Gothic"/>
          <w:noProof/>
          <w:sz w:val="20"/>
          <w:szCs w:val="20"/>
          <w:u w:val="double"/>
        </w:rPr>
        <w:t>Penyelaras PDK Negeri</w:t>
      </w:r>
    </w:p>
    <w:p w:rsidR="009178EC" w:rsidRPr="009178EC" w:rsidRDefault="009178EC" w:rsidP="009178EC">
      <w:pPr>
        <w:spacing w:line="480" w:lineRule="auto"/>
        <w:jc w:val="center"/>
        <w:rPr>
          <w:rFonts w:ascii="Century Gothic" w:hAnsi="Century Gothic"/>
          <w:sz w:val="20"/>
          <w:szCs w:val="20"/>
          <w:u w:val="double"/>
        </w:rPr>
      </w:pPr>
      <w:r>
        <w:rPr>
          <w:rFonts w:ascii="Century Gothic" w:hAnsi="Century Gothic"/>
          <w:noProof/>
          <w:sz w:val="20"/>
          <w:szCs w:val="20"/>
          <w:u w:val="double"/>
        </w:rPr>
        <w:pict>
          <v:shape id="_x0000_s1047" type="#_x0000_t32" style="position:absolute;left:0;text-align:left;margin-left:173.85pt;margin-top:16.65pt;width:0;height:15.45pt;z-index:251668480" o:connectortype="straight">
            <v:stroke endarrow="block"/>
          </v:shape>
        </w:pict>
      </w:r>
      <w:r w:rsidRPr="009178EC">
        <w:rPr>
          <w:rFonts w:ascii="Century Gothic" w:hAnsi="Century Gothic"/>
          <w:noProof/>
          <w:sz w:val="20"/>
          <w:szCs w:val="20"/>
          <w:u w:val="double"/>
        </w:rPr>
        <w:t>Penasihat PDK Daerah</w:t>
      </w:r>
    </w:p>
    <w:p w:rsidR="009178EC" w:rsidRPr="009178EC" w:rsidRDefault="009178EC" w:rsidP="009178EC">
      <w:pPr>
        <w:spacing w:line="480" w:lineRule="auto"/>
        <w:jc w:val="center"/>
        <w:rPr>
          <w:rFonts w:ascii="Century Gothic" w:hAnsi="Century Gothic"/>
          <w:sz w:val="20"/>
          <w:szCs w:val="20"/>
          <w:u w:val="double"/>
        </w:rPr>
      </w:pPr>
      <w:r>
        <w:rPr>
          <w:rFonts w:ascii="Century Gothic" w:hAnsi="Century Gothic"/>
          <w:noProof/>
          <w:sz w:val="20"/>
          <w:szCs w:val="20"/>
          <w:u w:val="double"/>
        </w:rPr>
        <w:pict>
          <v:shape id="_x0000_s1048" type="#_x0000_t32" style="position:absolute;left:0;text-align:left;margin-left:173.85pt;margin-top:14.35pt;width:0;height:15.45pt;z-index:251669504" o:connectortype="straight">
            <v:stroke endarrow="block"/>
          </v:shape>
        </w:pict>
      </w:r>
      <w:r w:rsidRPr="009178EC">
        <w:rPr>
          <w:rFonts w:ascii="Century Gothic" w:hAnsi="Century Gothic"/>
          <w:sz w:val="20"/>
          <w:szCs w:val="20"/>
          <w:u w:val="double"/>
        </w:rPr>
        <w:t>Penyelaras PDK Daerah</w:t>
      </w:r>
    </w:p>
    <w:p w:rsidR="009178EC" w:rsidRPr="009178EC" w:rsidRDefault="009178EC" w:rsidP="009178EC">
      <w:pPr>
        <w:spacing w:line="480" w:lineRule="auto"/>
        <w:jc w:val="center"/>
        <w:rPr>
          <w:rFonts w:ascii="Century Gothic" w:hAnsi="Century Gothic"/>
          <w:sz w:val="20"/>
          <w:szCs w:val="20"/>
          <w:u w:val="double"/>
        </w:rPr>
      </w:pPr>
      <w:r>
        <w:rPr>
          <w:rFonts w:ascii="Century Gothic" w:eastAsia="Times New Roman" w:hAnsi="Century Gothic" w:cs="Times New Roman"/>
          <w:noProof/>
          <w:sz w:val="24"/>
          <w:szCs w:val="24"/>
        </w:rPr>
        <w:pict>
          <v:shape id="_x0000_s1052" type="#_x0000_t32" style="position:absolute;left:0;text-align:left;margin-left:173.85pt;margin-top:16.95pt;width:0;height:15.45pt;z-index:251673600" o:connectortype="straight">
            <v:stroke endarrow="block"/>
          </v:shape>
        </w:pict>
      </w:r>
      <w:r w:rsidRPr="009178EC">
        <w:rPr>
          <w:rFonts w:ascii="Century Gothic" w:hAnsi="Century Gothic"/>
          <w:sz w:val="20"/>
          <w:szCs w:val="20"/>
          <w:u w:val="double"/>
        </w:rPr>
        <w:t>Pengerusi PDK</w:t>
      </w:r>
    </w:p>
    <w:p w:rsidR="009178EC" w:rsidRPr="009178EC" w:rsidRDefault="009178EC" w:rsidP="009178EC">
      <w:pPr>
        <w:spacing w:line="480" w:lineRule="auto"/>
        <w:jc w:val="center"/>
        <w:rPr>
          <w:rFonts w:ascii="Century Gothic" w:hAnsi="Century Gothic"/>
          <w:sz w:val="20"/>
          <w:szCs w:val="20"/>
          <w:u w:val="double"/>
        </w:rPr>
      </w:pPr>
      <w:r>
        <w:rPr>
          <w:rFonts w:ascii="Century Gothic" w:eastAsia="Times New Roman" w:hAnsi="Century Gothic" w:cs="Times New Roman"/>
          <w:noProof/>
          <w:sz w:val="24"/>
          <w:szCs w:val="24"/>
        </w:rPr>
        <w:pict>
          <v:shape id="_x0000_s1051" type="#_x0000_t32" style="position:absolute;left:0;text-align:left;margin-left:173.85pt;margin-top:19.6pt;width:0;height:15.45pt;z-index:251672576" o:connectortype="straight">
            <v:stroke endarrow="block"/>
          </v:shape>
        </w:pict>
      </w:r>
      <w:r w:rsidRPr="009178EC">
        <w:rPr>
          <w:rFonts w:ascii="Century Gothic" w:hAnsi="Century Gothic"/>
          <w:noProof/>
          <w:sz w:val="20"/>
          <w:szCs w:val="20"/>
          <w:u w:val="double"/>
        </w:rPr>
        <w:t>Setiausaha</w:t>
      </w:r>
    </w:p>
    <w:p w:rsidR="009178EC" w:rsidRPr="009178EC" w:rsidRDefault="009178EC" w:rsidP="009178EC">
      <w:pPr>
        <w:spacing w:line="480" w:lineRule="auto"/>
        <w:jc w:val="center"/>
        <w:rPr>
          <w:rFonts w:ascii="Century Gothic" w:hAnsi="Century Gothic"/>
          <w:sz w:val="20"/>
          <w:szCs w:val="20"/>
          <w:u w:val="double"/>
        </w:rPr>
      </w:pPr>
      <w:r>
        <w:rPr>
          <w:rFonts w:ascii="Century Gothic" w:eastAsia="Times New Roman" w:hAnsi="Century Gothic" w:cs="Times New Roman"/>
          <w:noProof/>
          <w:sz w:val="24"/>
          <w:szCs w:val="24"/>
        </w:rPr>
        <w:pict>
          <v:shape id="_x0000_s1049" type="#_x0000_t32" style="position:absolute;left:0;text-align:left;margin-left:173.85pt;margin-top:17.65pt;width:0;height:15.45pt;z-index:251670528" o:connectortype="straight">
            <v:stroke endarrow="block"/>
          </v:shape>
        </w:pict>
      </w:r>
      <w:r w:rsidRPr="009178EC">
        <w:rPr>
          <w:rFonts w:ascii="Century Gothic" w:hAnsi="Century Gothic"/>
          <w:sz w:val="20"/>
          <w:szCs w:val="20"/>
          <w:u w:val="double"/>
        </w:rPr>
        <w:t>Bendahari</w:t>
      </w:r>
    </w:p>
    <w:p w:rsidR="009178EC" w:rsidRPr="009178EC" w:rsidRDefault="009178EC" w:rsidP="009178EC">
      <w:pPr>
        <w:spacing w:line="480" w:lineRule="auto"/>
        <w:jc w:val="center"/>
        <w:rPr>
          <w:rFonts w:ascii="Century Gothic" w:hAnsi="Century Gothic"/>
          <w:sz w:val="20"/>
          <w:szCs w:val="20"/>
          <w:u w:val="double"/>
        </w:rPr>
      </w:pPr>
      <w:r w:rsidRPr="009178EC">
        <w:rPr>
          <w:rFonts w:ascii="Century Gothic" w:hAnsi="Century Gothic"/>
          <w:sz w:val="20"/>
          <w:szCs w:val="20"/>
          <w:u w:val="double"/>
        </w:rPr>
        <w:t>Ahli Jawatan Kuasa</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w:t>
      </w:r>
    </w:p>
    <w:p w:rsidR="008A33DF" w:rsidRPr="008A33DF" w:rsidRDefault="009178EC" w:rsidP="009178E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b) </w:t>
      </w:r>
      <w:r w:rsidR="008A33DF" w:rsidRPr="008A33DF">
        <w:rPr>
          <w:rFonts w:ascii="Century Gothic" w:eastAsia="Times New Roman" w:hAnsi="Century Gothic" w:cs="Times New Roman"/>
          <w:sz w:val="24"/>
          <w:szCs w:val="24"/>
        </w:rPr>
        <w:t>Carta organisasi Pemulihan Dalam Komuniti</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Penasihat</w:t>
      </w:r>
    </w:p>
    <w:p w:rsidR="008A33DF" w:rsidRPr="008A33DF" w:rsidRDefault="008A33DF" w:rsidP="003E6FEE">
      <w:pPr>
        <w:numPr>
          <w:ilvl w:val="0"/>
          <w:numId w:val="52"/>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Wakil Jabatan Kebajikan Masyarakat Daerah</w:t>
      </w:r>
    </w:p>
    <w:p w:rsidR="008A33DF" w:rsidRPr="008A33DF" w:rsidRDefault="008A33DF" w:rsidP="003E6FEE">
      <w:pPr>
        <w:numPr>
          <w:ilvl w:val="0"/>
          <w:numId w:val="52"/>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Wakil  Pejabat Pendidikan</w:t>
      </w:r>
    </w:p>
    <w:p w:rsidR="008A33DF" w:rsidRPr="008A33DF" w:rsidRDefault="008A33DF" w:rsidP="003E6FEE">
      <w:pPr>
        <w:numPr>
          <w:ilvl w:val="0"/>
          <w:numId w:val="52"/>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Wakil Pejabat Kesihatan</w:t>
      </w:r>
    </w:p>
    <w:p w:rsidR="008A33DF" w:rsidRPr="008A33DF" w:rsidRDefault="008A33DF" w:rsidP="003E6FEE">
      <w:pPr>
        <w:numPr>
          <w:ilvl w:val="0"/>
          <w:numId w:val="52"/>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Wakil  Pasukan Polis Diraja Malaysia</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Pengerusi</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Timbalan Pengerusi</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Setiausaha</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Bendahari</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Ahli Jawatan kuasa</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b/>
          <w:bCs/>
          <w:sz w:val="24"/>
          <w:szCs w:val="24"/>
        </w:rPr>
        <w:t> </w:t>
      </w:r>
    </w:p>
    <w:p w:rsidR="008A33DF" w:rsidRPr="009178EC" w:rsidRDefault="008A33DF" w:rsidP="009178EC">
      <w:pPr>
        <w:spacing w:after="0" w:line="240" w:lineRule="auto"/>
        <w:rPr>
          <w:rFonts w:ascii="Century Gothic" w:eastAsia="Times New Roman" w:hAnsi="Century Gothic" w:cs="Times New Roman"/>
          <w:sz w:val="24"/>
          <w:szCs w:val="24"/>
        </w:rPr>
      </w:pPr>
      <w:r w:rsidRPr="009178EC">
        <w:rPr>
          <w:rFonts w:ascii="Century Gothic" w:eastAsia="Times New Roman" w:hAnsi="Century Gothic" w:cs="Times New Roman"/>
          <w:sz w:val="24"/>
          <w:szCs w:val="24"/>
        </w:rPr>
        <w:t xml:space="preserve">Pentadbiran PDK  sentiasa berusaha menjadikan PDK </w:t>
      </w:r>
      <w:r w:rsidRPr="009178EC">
        <w:rPr>
          <w:rFonts w:ascii="Century Gothic" w:eastAsia="Times New Roman" w:hAnsi="Century Gothic" w:cs="Times New Roman"/>
          <w:i/>
          <w:iCs/>
          <w:sz w:val="24"/>
          <w:szCs w:val="24"/>
        </w:rPr>
        <w:t>'One Stop Centre'</w:t>
      </w:r>
      <w:r w:rsidRPr="009178EC">
        <w:rPr>
          <w:rFonts w:ascii="Century Gothic" w:eastAsia="Times New Roman" w:hAnsi="Century Gothic" w:cs="Times New Roman"/>
          <w:sz w:val="24"/>
          <w:szCs w:val="24"/>
        </w:rPr>
        <w:t>' sebagai '</w:t>
      </w:r>
      <w:r w:rsidRPr="009178EC">
        <w:rPr>
          <w:rFonts w:ascii="Century Gothic" w:eastAsia="Times New Roman" w:hAnsi="Century Gothic" w:cs="Times New Roman"/>
          <w:i/>
          <w:iCs/>
          <w:sz w:val="24"/>
          <w:szCs w:val="24"/>
        </w:rPr>
        <w:t>Focal Point''</w:t>
      </w:r>
      <w:r w:rsidRPr="009178EC">
        <w:rPr>
          <w:rFonts w:ascii="Century Gothic" w:eastAsia="Times New Roman" w:hAnsi="Century Gothic" w:cs="Times New Roman"/>
          <w:sz w:val="24"/>
          <w:szCs w:val="24"/>
        </w:rPr>
        <w:t xml:space="preserve"> kerana ianya satu program yang menggunakan pendekatan integrasi komuniti  di setiap daerah dan negeri. Melalui PDK </w:t>
      </w:r>
      <w:r w:rsidRPr="009178EC">
        <w:rPr>
          <w:rFonts w:ascii="Century Gothic" w:eastAsia="Times New Roman" w:hAnsi="Century Gothic" w:cs="Times New Roman"/>
          <w:i/>
          <w:iCs/>
          <w:sz w:val="24"/>
          <w:szCs w:val="24"/>
        </w:rPr>
        <w:t>'One Stop Centre'</w:t>
      </w:r>
      <w:r w:rsidRPr="009178EC">
        <w:rPr>
          <w:rFonts w:ascii="Century Gothic" w:eastAsia="Times New Roman" w:hAnsi="Century Gothic" w:cs="Times New Roman"/>
          <w:sz w:val="24"/>
          <w:szCs w:val="24"/>
        </w:rPr>
        <w:t>', perkhidmatan kepada Orang Kurang Upaya akan disediakan di satu tempat bagi memudahkan mereka dan masyarakat setempat mendapatkan maklumat, khidmat nasihat dan keperluan semasa serta latihan yang bersesuaian.</w:t>
      </w:r>
    </w:p>
    <w:p w:rsidR="009178EC" w:rsidRDefault="009178EC" w:rsidP="009178EC">
      <w:pPr>
        <w:spacing w:after="0" w:line="240" w:lineRule="auto"/>
        <w:rPr>
          <w:rFonts w:ascii="Century Gothic" w:eastAsia="Times New Roman" w:hAnsi="Century Gothic" w:cs="Times New Roman"/>
          <w:sz w:val="24"/>
          <w:szCs w:val="24"/>
        </w:rPr>
      </w:pP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Peranan PDK </w:t>
      </w:r>
      <w:r w:rsidRPr="008A33DF">
        <w:rPr>
          <w:rFonts w:ascii="Century Gothic" w:eastAsia="Times New Roman" w:hAnsi="Century Gothic" w:cs="Times New Roman"/>
          <w:i/>
          <w:iCs/>
          <w:sz w:val="24"/>
          <w:szCs w:val="24"/>
        </w:rPr>
        <w:t>'One Stop Centre'</w:t>
      </w:r>
      <w:r w:rsidRPr="008A33DF">
        <w:rPr>
          <w:rFonts w:ascii="Century Gothic" w:eastAsia="Times New Roman" w:hAnsi="Century Gothic" w:cs="Times New Roman"/>
          <w:sz w:val="24"/>
          <w:szCs w:val="24"/>
        </w:rPr>
        <w:t>' :</w:t>
      </w:r>
    </w:p>
    <w:p w:rsidR="008A33DF" w:rsidRPr="008A33DF" w:rsidRDefault="008A33DF" w:rsidP="003E6FEE">
      <w:pPr>
        <w:numPr>
          <w:ilvl w:val="0"/>
          <w:numId w:val="53"/>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Pusat Intervensi Awal OKU.</w:t>
      </w:r>
    </w:p>
    <w:p w:rsidR="008A33DF" w:rsidRPr="008A33DF" w:rsidRDefault="008A33DF" w:rsidP="003E6FEE">
      <w:pPr>
        <w:numPr>
          <w:ilvl w:val="0"/>
          <w:numId w:val="53"/>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Pusat Sumber maklumat OKU.</w:t>
      </w:r>
    </w:p>
    <w:p w:rsidR="008A33DF" w:rsidRPr="008A33DF" w:rsidRDefault="008A33DF" w:rsidP="003E6FEE">
      <w:pPr>
        <w:numPr>
          <w:ilvl w:val="0"/>
          <w:numId w:val="53"/>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Pusat Rujukan OKU.</w:t>
      </w:r>
    </w:p>
    <w:p w:rsidR="008A33DF" w:rsidRPr="008A33DF" w:rsidRDefault="008A33DF" w:rsidP="003E6FEE">
      <w:pPr>
        <w:numPr>
          <w:ilvl w:val="0"/>
          <w:numId w:val="53"/>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Pusat Pendaftaran OKU.</w:t>
      </w:r>
    </w:p>
    <w:p w:rsidR="008A33DF" w:rsidRPr="008A33DF" w:rsidRDefault="008A33DF" w:rsidP="003E6FEE">
      <w:pPr>
        <w:numPr>
          <w:ilvl w:val="0"/>
          <w:numId w:val="53"/>
        </w:num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Pusat Advokasi.</w:t>
      </w: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w:t>
      </w: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xml:space="preserve">Di dalam pengurusan Pemulihan Dalam Komuniti  ini terdapat banyak masalah dan halangan yang perlu ditempuh. Sebagai sebuah pusat pemulihan kekurangan peralatan untuk pelatih orang kurang upaya fizikal amat ketara di pusat ini. Selain itu ruang pembelajaran yang tidak mencukupi juga telah memberi kesan dalam pengajaran dan pembelajaran pelajar disini.Penglibatan </w:t>
      </w:r>
      <w:r w:rsidRPr="008A33DF">
        <w:rPr>
          <w:rFonts w:ascii="Century Gothic" w:eastAsia="Times New Roman" w:hAnsi="Century Gothic" w:cs="Times New Roman"/>
          <w:sz w:val="24"/>
          <w:szCs w:val="24"/>
        </w:rPr>
        <w:lastRenderedPageBreak/>
        <w:t>ibu bapa dan ahli jawatankuasa yang kurang aktif juga menyebabkan Pemulihan Dalam Komuniti ini nampak kurang aktif. Selain itu masalah utama yang sering membebankan pusat ini ialah masalah kewangan untuk minyak van dan perbelanjaan runcit. Gaji dan elaun kakitangan juga perlu disemak semula bagi menjaga kebajikan kakitangan di sini.</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 Sebagai sebuah pusat pentadbiran  pertubuhan  sosial semua yang terlibat seharusnya mengetahui dan memahami akta pekerja sosial bagi melicinkan pentadbiran dan pengurusan sesebuah Pusat Pemulihan Komuniti. Akta Pekerja Sosial ialah suatu perundangan yang bertujuan untuk meningkatkan profesion kerja sosial  secara menyeluruh, melalui pendaftaran dan pelesenan pekerja sosial yang berkelayakan dan terlatih untuk mengamal kerja sosial.</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Pekerja sosial yang berlesen adalah ahli profesional yang membantu orang menangani masalah harian mereka yang disebabkan oleh perubahan dalam masyarakat yang memberi kesan terhadap kehidupan dan perhubungan  mereka dalam komuniti. Pekerja sosial telah dilatih serta mempunyai kemahiran khusus untuk melaksanakan intervensi dan mengendalikan isu-isu serta cabaran spesifik yang dihadapi oleh golongan yang bermasalah.</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Akta  ini adalah satu strategi penting dalam inisiatif kerajaan untuk memperkenalkan era baru dalam profesionalisme kerja sosial. Dengan menetapkan piawaian kecekapan profesional pekerja sosial, akta ini akan dapat meningkatkan keupayaan dan kualiti  perkhidmatan kebajikan masyarakat keseluruhannya, terutama dari aspek penjagaan, keselamatan dan perlindungan kanak-kanak dan keluarga di Malaysia.</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lastRenderedPageBreak/>
        <w:t xml:space="preserve"> Akta ini juga menetapkan kelayakan yang diperlukan untuk menjadi seorang pekerja sosial, mendefinisikan pelbagai kategori pekerja sosial, serta menggariskan fungsi dan struktur organisasi untuk pelaksanaan akta.</w:t>
      </w:r>
    </w:p>
    <w:p w:rsidR="009178EC" w:rsidRPr="008A33DF" w:rsidRDefault="009178EC" w:rsidP="009178EC">
      <w:pPr>
        <w:spacing w:after="0" w:line="240" w:lineRule="auto"/>
        <w:rPr>
          <w:rFonts w:ascii="Century Gothic" w:eastAsia="Times New Roman" w:hAnsi="Century Gothic" w:cs="Times New Roman"/>
          <w:sz w:val="24"/>
          <w:szCs w:val="24"/>
        </w:rPr>
      </w:pPr>
    </w:p>
    <w:p w:rsidR="008A33DF" w:rsidRPr="008A33DF" w:rsidRDefault="008A33DF" w:rsidP="009178EC">
      <w:pPr>
        <w:spacing w:after="0" w:line="240" w:lineRule="auto"/>
        <w:rPr>
          <w:rFonts w:ascii="Century Gothic" w:eastAsia="Times New Roman" w:hAnsi="Century Gothic" w:cs="Times New Roman"/>
          <w:sz w:val="24"/>
          <w:szCs w:val="24"/>
        </w:rPr>
      </w:pPr>
      <w:r w:rsidRPr="008A33DF">
        <w:rPr>
          <w:rFonts w:ascii="Century Gothic" w:eastAsia="Times New Roman" w:hAnsi="Century Gothic" w:cs="Times New Roman"/>
          <w:sz w:val="24"/>
          <w:szCs w:val="24"/>
        </w:rPr>
        <w:t>Akta ini akan memberi jaminan kepada  orang ramai bahawa pekerja sosial di Malaysia adalah ahli profesional yang kompeten dan berkelayakan untuk melaksanakan kerja sosial dalam pelbagai bidang yang berkeperluan.  Orang ramai juga akan diberi ruang untuk membuat aduan mengenai ketidakpuasan mereka terhadap amalan kerja sosial yang tidak profesional dan tidak beretika kepada Majlis Kerja Sosial Malaysia dan ini, pada keseluruhannya, akan dapat meningkatkan keyakinan mereka terhadap pekerja sosial dan profesion kerja sosial.</w:t>
      </w:r>
    </w:p>
    <w:p w:rsidR="009178EC" w:rsidRDefault="009178EC" w:rsidP="009178EC">
      <w:pPr>
        <w:spacing w:after="0" w:line="240" w:lineRule="auto"/>
        <w:rPr>
          <w:rFonts w:ascii="Century Gothic" w:eastAsia="Times New Roman" w:hAnsi="Century Gothic" w:cs="Times New Roman"/>
          <w:sz w:val="24"/>
          <w:szCs w:val="24"/>
        </w:rPr>
      </w:pPr>
    </w:p>
    <w:p w:rsidR="00D1309E" w:rsidRDefault="009178EC" w:rsidP="009178E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Program di PDK</w:t>
      </w:r>
    </w:p>
    <w:p w:rsidR="009178EC" w:rsidRPr="001F60CF" w:rsidRDefault="009178EC" w:rsidP="003E6FEE">
      <w:pPr>
        <w:pStyle w:val="ListParagraph"/>
        <w:numPr>
          <w:ilvl w:val="0"/>
          <w:numId w:val="58"/>
        </w:numPr>
        <w:spacing w:after="0" w:line="240" w:lineRule="auto"/>
        <w:rPr>
          <w:rFonts w:ascii="Arial" w:eastAsia="Times New Roman" w:hAnsi="Arial" w:cs="Arial"/>
          <w:bCs/>
          <w:sz w:val="24"/>
          <w:szCs w:val="24"/>
        </w:rPr>
      </w:pPr>
      <w:r w:rsidRPr="001F60CF">
        <w:rPr>
          <w:rFonts w:ascii="Arial" w:eastAsia="Times New Roman" w:hAnsi="Arial" w:cs="Arial"/>
          <w:bCs/>
          <w:sz w:val="24"/>
          <w:szCs w:val="24"/>
        </w:rPr>
        <w:t>Pentaksiran dan Penilaian</w:t>
      </w:r>
    </w:p>
    <w:p w:rsidR="009178EC" w:rsidRPr="001F60CF" w:rsidRDefault="009178EC" w:rsidP="003E6FEE">
      <w:pPr>
        <w:pStyle w:val="ListParagraph"/>
        <w:numPr>
          <w:ilvl w:val="0"/>
          <w:numId w:val="58"/>
        </w:numPr>
        <w:spacing w:after="0" w:line="240" w:lineRule="auto"/>
        <w:rPr>
          <w:rFonts w:ascii="Arial" w:eastAsia="Times New Roman" w:hAnsi="Arial" w:cs="Arial"/>
          <w:bCs/>
          <w:sz w:val="24"/>
          <w:szCs w:val="24"/>
        </w:rPr>
      </w:pPr>
      <w:r w:rsidRPr="001F60CF">
        <w:rPr>
          <w:rFonts w:ascii="Arial" w:eastAsia="Times New Roman" w:hAnsi="Arial" w:cs="Arial"/>
          <w:bCs/>
          <w:sz w:val="24"/>
          <w:szCs w:val="24"/>
        </w:rPr>
        <w:t>Intervensi Awal</w:t>
      </w:r>
    </w:p>
    <w:p w:rsidR="009178EC" w:rsidRPr="001F60CF" w:rsidRDefault="009178EC" w:rsidP="003E6FEE">
      <w:pPr>
        <w:pStyle w:val="ListParagraph"/>
        <w:numPr>
          <w:ilvl w:val="0"/>
          <w:numId w:val="58"/>
        </w:numPr>
        <w:spacing w:after="0" w:line="240" w:lineRule="auto"/>
        <w:rPr>
          <w:rFonts w:ascii="Arial" w:eastAsia="Times New Roman" w:hAnsi="Arial" w:cs="Arial"/>
          <w:bCs/>
          <w:sz w:val="24"/>
          <w:szCs w:val="24"/>
        </w:rPr>
      </w:pPr>
      <w:r w:rsidRPr="001F60CF">
        <w:rPr>
          <w:rFonts w:ascii="Arial" w:eastAsia="Times New Roman" w:hAnsi="Arial" w:cs="Arial"/>
          <w:bCs/>
          <w:sz w:val="24"/>
          <w:szCs w:val="24"/>
        </w:rPr>
        <w:t>Latihan Urus Diri</w:t>
      </w:r>
    </w:p>
    <w:p w:rsidR="009178EC" w:rsidRPr="001F60CF" w:rsidRDefault="009178EC" w:rsidP="003E6FEE">
      <w:pPr>
        <w:pStyle w:val="ListParagraph"/>
        <w:numPr>
          <w:ilvl w:val="0"/>
          <w:numId w:val="58"/>
        </w:numPr>
        <w:spacing w:after="0" w:line="240" w:lineRule="auto"/>
        <w:rPr>
          <w:rFonts w:ascii="Arial" w:eastAsia="Times New Roman" w:hAnsi="Arial" w:cs="Arial"/>
          <w:bCs/>
          <w:sz w:val="24"/>
          <w:szCs w:val="24"/>
        </w:rPr>
      </w:pPr>
      <w:r w:rsidRPr="001F60CF">
        <w:rPr>
          <w:rFonts w:ascii="Arial" w:eastAsia="Times New Roman" w:hAnsi="Arial" w:cs="Arial"/>
          <w:bCs/>
          <w:sz w:val="24"/>
          <w:szCs w:val="24"/>
        </w:rPr>
        <w:t>Latihan Vokasional</w:t>
      </w:r>
    </w:p>
    <w:p w:rsidR="009178EC" w:rsidRDefault="009178EC" w:rsidP="003E6FEE">
      <w:pPr>
        <w:pStyle w:val="ListParagraph"/>
        <w:numPr>
          <w:ilvl w:val="0"/>
          <w:numId w:val="58"/>
        </w:numPr>
        <w:spacing w:after="0" w:line="240" w:lineRule="auto"/>
        <w:rPr>
          <w:rFonts w:ascii="Arial" w:eastAsia="Times New Roman" w:hAnsi="Arial" w:cs="Arial"/>
          <w:bCs/>
          <w:sz w:val="24"/>
          <w:szCs w:val="24"/>
        </w:rPr>
      </w:pPr>
      <w:r w:rsidRPr="001F60CF">
        <w:rPr>
          <w:rFonts w:ascii="Arial" w:eastAsia="Times New Roman" w:hAnsi="Arial" w:cs="Arial"/>
          <w:bCs/>
          <w:sz w:val="24"/>
          <w:szCs w:val="24"/>
        </w:rPr>
        <w:t>Bengkel Terlindung</w:t>
      </w:r>
    </w:p>
    <w:p w:rsidR="00235C9D" w:rsidRPr="001F60CF" w:rsidRDefault="00235C9D" w:rsidP="00235C9D">
      <w:pPr>
        <w:pStyle w:val="ListParagraph"/>
        <w:spacing w:after="0" w:line="240" w:lineRule="auto"/>
        <w:ind w:left="360"/>
        <w:rPr>
          <w:rFonts w:ascii="Arial" w:eastAsia="Times New Roman" w:hAnsi="Arial" w:cs="Arial"/>
          <w:bCs/>
          <w:sz w:val="24"/>
          <w:szCs w:val="24"/>
        </w:rPr>
      </w:pPr>
    </w:p>
    <w:p w:rsidR="009178EC" w:rsidRPr="001F60CF" w:rsidRDefault="009178EC" w:rsidP="003E6FEE">
      <w:pPr>
        <w:pStyle w:val="ListParagraph"/>
        <w:numPr>
          <w:ilvl w:val="0"/>
          <w:numId w:val="59"/>
        </w:numPr>
        <w:spacing w:after="0" w:line="360" w:lineRule="auto"/>
        <w:rPr>
          <w:rFonts w:ascii="Comic Sans MS" w:eastAsia="Times New Roman" w:hAnsi="Comic Sans MS" w:cs="Arial"/>
          <w:b/>
          <w:bCs/>
          <w:sz w:val="28"/>
          <w:szCs w:val="28"/>
        </w:rPr>
      </w:pPr>
      <w:r w:rsidRPr="001F60CF">
        <w:rPr>
          <w:rFonts w:ascii="Comic Sans MS" w:eastAsia="Times New Roman" w:hAnsi="Comic Sans MS" w:cs="Arial"/>
          <w:b/>
          <w:bCs/>
          <w:sz w:val="28"/>
          <w:szCs w:val="28"/>
        </w:rPr>
        <w:t xml:space="preserve">Pentaksiran dan Penilaian </w:t>
      </w:r>
    </w:p>
    <w:p w:rsidR="009178EC" w:rsidRPr="009178EC" w:rsidRDefault="009178EC" w:rsidP="009178EC">
      <w:pPr>
        <w:spacing w:after="0" w:line="240" w:lineRule="auto"/>
        <w:jc w:val="both"/>
        <w:rPr>
          <w:rFonts w:ascii="Arial" w:eastAsia="Times New Roman" w:hAnsi="Arial" w:cs="Arial"/>
          <w:sz w:val="24"/>
          <w:szCs w:val="24"/>
        </w:rPr>
      </w:pPr>
      <w:r w:rsidRPr="009178EC">
        <w:rPr>
          <w:rFonts w:ascii="Arial" w:eastAsia="Times New Roman" w:hAnsi="Arial" w:cs="Arial"/>
          <w:b/>
          <w:bCs/>
          <w:sz w:val="24"/>
          <w:szCs w:val="24"/>
        </w:rPr>
        <w:t>Rekod dan laporan</w:t>
      </w:r>
    </w:p>
    <w:p w:rsidR="009178EC" w:rsidRPr="00AF4ECD" w:rsidRDefault="009178EC" w:rsidP="003E6FEE">
      <w:pPr>
        <w:numPr>
          <w:ilvl w:val="0"/>
          <w:numId w:val="60"/>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Seorang murid pemulihan telah menjalani pelbagai jenis pentaksiran semasa dia berada dalam kelas KBSR. Laporan-laporan mengenai maklumat murid dan persepsi pembelajaran boleh digunakan oleh guru pemulihan khas untuk mendapat satu gambaran yang menyeluruh berkaitan murid tersebut.</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Sampel kerja</w:t>
      </w:r>
    </w:p>
    <w:p w:rsidR="009178EC" w:rsidRPr="00AF4ECD" w:rsidRDefault="009178EC" w:rsidP="003E6FEE">
      <w:pPr>
        <w:numPr>
          <w:ilvl w:val="0"/>
          <w:numId w:val="61"/>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Salah satu sumber maklumat sedia ada berkaitan sampel-sampel kerja yang dihasilkan murid berikut dalam mata pelajaran yang dipelajarinya.</w:t>
      </w:r>
    </w:p>
    <w:p w:rsidR="009178EC" w:rsidRPr="00AF4ECD" w:rsidRDefault="009178EC" w:rsidP="003E6FEE">
      <w:pPr>
        <w:numPr>
          <w:ilvl w:val="0"/>
          <w:numId w:val="62"/>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lastRenderedPageBreak/>
        <w:t>Untuk mendapat maklumat yang berfaedah, guru perlu mambuat analisis sampel kerja untuk mengetahui kelebihan dan kekurangan murid dalam mata pelajaran yang dipelajari.</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Ujian</w:t>
      </w:r>
    </w:p>
    <w:p w:rsidR="009178EC" w:rsidRPr="00AF4ECD" w:rsidRDefault="009178EC" w:rsidP="003E6FEE">
      <w:pPr>
        <w:numPr>
          <w:ilvl w:val="0"/>
          <w:numId w:val="63"/>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Guru boleh mendapat tahu tahap kebolehan murid dengan mentadbir ujian-ujian kepada murid.</w:t>
      </w:r>
    </w:p>
    <w:p w:rsidR="00235C9D" w:rsidRDefault="009178EC" w:rsidP="003E6FEE">
      <w:pPr>
        <w:numPr>
          <w:ilvl w:val="0"/>
          <w:numId w:val="64"/>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 xml:space="preserve">Pengujian boleh ditadbirkan dengan pelbagai cara mengikut apakah tujuan sebenarnya guru </w:t>
      </w:r>
    </w:p>
    <w:p w:rsidR="00235C9D" w:rsidRDefault="00235C9D" w:rsidP="00235C9D">
      <w:pPr>
        <w:spacing w:after="0" w:line="240" w:lineRule="auto"/>
        <w:ind w:left="360"/>
        <w:jc w:val="both"/>
        <w:rPr>
          <w:rFonts w:ascii="Arial" w:eastAsia="Times New Roman" w:hAnsi="Arial" w:cs="Arial"/>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 xml:space="preserve">Ujian Rujukan Kriteria : </w:t>
      </w:r>
    </w:p>
    <w:p w:rsidR="009178EC" w:rsidRPr="00AF4ECD" w:rsidRDefault="009178EC" w:rsidP="003E6FEE">
      <w:pPr>
        <w:numPr>
          <w:ilvl w:val="0"/>
          <w:numId w:val="65"/>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tujuan ujian ini adalah untuk mengumpul sama ada kemahiran yang telah diajar boleh dianggap sebagai telah dikuasai murid.</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Ujian rujukan norma :</w:t>
      </w:r>
    </w:p>
    <w:p w:rsidR="009178EC" w:rsidRPr="00AF4ECD" w:rsidRDefault="009178EC" w:rsidP="003E6FEE">
      <w:pPr>
        <w:numPr>
          <w:ilvl w:val="0"/>
          <w:numId w:val="66"/>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Ujian yang membandingkan prestasi murid dalam sesuatu ujian dengan pencapaian murid-murid lain yang telah mengambil ujian yang sama.</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 xml:space="preserve">Kuiz : </w:t>
      </w:r>
    </w:p>
    <w:p w:rsidR="009178EC" w:rsidRPr="00AF4ECD" w:rsidRDefault="009178EC" w:rsidP="003E6FEE">
      <w:pPr>
        <w:numPr>
          <w:ilvl w:val="0"/>
          <w:numId w:val="67"/>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ujian yang dijalankan sebaik sahaja untuk mengetahui sama ada murid tersebut memahami apa yang diajar</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Probe :</w:t>
      </w:r>
    </w:p>
    <w:p w:rsidR="009178EC" w:rsidRPr="00AF4ECD" w:rsidRDefault="009178EC" w:rsidP="003E6FEE">
      <w:pPr>
        <w:numPr>
          <w:ilvl w:val="0"/>
          <w:numId w:val="68"/>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kalau seorang guru ingin tahu sama ada seseorang murid boleh menjalankans esuatu tugasan dalam keadaan yang lain, dia boleh memberi tugasan atau ujian yang sama tetapi dengan sedikit pengubahsuaian seperti member penyampaian yang berlainan, guru sebenarnya telah menjalankan ‘probe’</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Pemerhatian :</w:t>
      </w:r>
    </w:p>
    <w:p w:rsidR="009178EC" w:rsidRPr="00AF4ECD" w:rsidRDefault="009178EC" w:rsidP="003E6FEE">
      <w:pPr>
        <w:numPr>
          <w:ilvl w:val="0"/>
          <w:numId w:val="69"/>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Merupakan satu kaedah yang selalu dijalankan oleh para professional untuk mengumpul maklumat khususnya berkaitan tingkah laku seseorang murid.</w:t>
      </w:r>
    </w:p>
    <w:p w:rsidR="009178EC" w:rsidRPr="00AF4ECD" w:rsidRDefault="009178EC" w:rsidP="003E6FEE">
      <w:pPr>
        <w:numPr>
          <w:ilvl w:val="0"/>
          <w:numId w:val="70"/>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Pemerhatian yang dibuat perlu direkodkan dan terdapat beberapa cara untuk merekodkan hasil pemerhatian.</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lastRenderedPageBreak/>
        <w:t xml:space="preserve">Temubual : </w:t>
      </w:r>
    </w:p>
    <w:p w:rsidR="009178EC" w:rsidRPr="00AF4ECD" w:rsidRDefault="009178EC" w:rsidP="003E6FEE">
      <w:pPr>
        <w:numPr>
          <w:ilvl w:val="0"/>
          <w:numId w:val="71"/>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guru boleh mendapat maklumat berkaitan murid dengan menemubual ibu bapa, guru-guru yang lain, atau rakan sebaya murid.</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Ujian Rujukan Kriteria</w:t>
      </w:r>
    </w:p>
    <w:p w:rsidR="009178EC" w:rsidRPr="00AF4ECD" w:rsidRDefault="009178EC" w:rsidP="003E6FEE">
      <w:pPr>
        <w:numPr>
          <w:ilvl w:val="0"/>
          <w:numId w:val="72"/>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URK merupakan satu ujian yang direka oleh guru pemulihan untukmenilai setakat mana kemahiran yang telah diajar kepada murid dalam satu tempoh tertentu.</w:t>
      </w:r>
    </w:p>
    <w:p w:rsidR="009178EC" w:rsidRPr="00AF4ECD" w:rsidRDefault="009178EC" w:rsidP="003E6FEE">
      <w:pPr>
        <w:numPr>
          <w:ilvl w:val="0"/>
          <w:numId w:val="73"/>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Biasanya kemahiran yang diuji bisanya hanya tertumpu kepada satu aspek sahaja</w:t>
      </w:r>
    </w:p>
    <w:p w:rsidR="009178EC" w:rsidRPr="00AF4ECD" w:rsidRDefault="009178EC" w:rsidP="003E6FEE">
      <w:pPr>
        <w:numPr>
          <w:ilvl w:val="0"/>
          <w:numId w:val="74"/>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Ujian hanya akan dijalankan selepas satu-satu kemahiran diajar kepada murid dalam masa yang tertentu.</w:t>
      </w:r>
    </w:p>
    <w:p w:rsidR="009178EC" w:rsidRPr="00AF4ECD" w:rsidRDefault="009178EC" w:rsidP="003E6FEE">
      <w:pPr>
        <w:numPr>
          <w:ilvl w:val="0"/>
          <w:numId w:val="75"/>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Tujuannya dalah untuk menilai sama ada murid telah menguasai kemahiran tersebut.</w:t>
      </w:r>
    </w:p>
    <w:p w:rsidR="009178EC" w:rsidRPr="00AF4ECD" w:rsidRDefault="009178EC" w:rsidP="003E6FEE">
      <w:pPr>
        <w:numPr>
          <w:ilvl w:val="0"/>
          <w:numId w:val="76"/>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Untuk menentukan penguasaan, guru biasanya akan tetapkan criteria pencapaian, iaitu jawapan yang diberikan tepat mengatasi tahap peratus (%) yang ditentukan oleh guru. Contoh 70% hingga 80%</w:t>
      </w:r>
    </w:p>
    <w:p w:rsidR="009178EC" w:rsidRPr="00AF4ECD" w:rsidRDefault="009178EC" w:rsidP="003E6FEE">
      <w:pPr>
        <w:numPr>
          <w:ilvl w:val="0"/>
          <w:numId w:val="77"/>
        </w:numPr>
        <w:spacing w:after="0" w:line="240" w:lineRule="auto"/>
        <w:jc w:val="both"/>
        <w:rPr>
          <w:rFonts w:ascii="Arial" w:eastAsia="Times New Roman" w:hAnsi="Arial" w:cs="Arial"/>
          <w:sz w:val="24"/>
          <w:szCs w:val="24"/>
        </w:rPr>
      </w:pPr>
      <w:r w:rsidRPr="00AF4ECD">
        <w:rPr>
          <w:rFonts w:ascii="Arial" w:eastAsia="Times New Roman" w:hAnsi="Arial" w:cs="Arial"/>
          <w:b/>
          <w:bCs/>
          <w:sz w:val="24"/>
          <w:szCs w:val="24"/>
        </w:rPr>
        <w:t xml:space="preserve">Contoh : </w:t>
      </w:r>
      <w:r w:rsidRPr="00AF4ECD">
        <w:rPr>
          <w:rFonts w:ascii="Arial" w:eastAsia="Times New Roman" w:hAnsi="Arial" w:cs="Arial"/>
          <w:sz w:val="24"/>
          <w:szCs w:val="24"/>
        </w:rPr>
        <w:t>Menguji kebolehan membaca KVKV</w:t>
      </w:r>
    </w:p>
    <w:p w:rsidR="009178EC" w:rsidRPr="00AF4ECD" w:rsidRDefault="009178EC" w:rsidP="003E6FEE">
      <w:pPr>
        <w:numPr>
          <w:ilvl w:val="0"/>
          <w:numId w:val="78"/>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Selepas membaca perkataan KVKV selama 3 minggu guru menguji sama ada murid telah menguasai kemahiran yang telah diajar dalam tempoh berkenaan.</w:t>
      </w:r>
    </w:p>
    <w:p w:rsidR="009178EC" w:rsidRPr="00AF4ECD" w:rsidRDefault="009178EC" w:rsidP="003E6FEE">
      <w:pPr>
        <w:numPr>
          <w:ilvl w:val="0"/>
          <w:numId w:val="79"/>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Guru akan menyediakan sepuluh perkataan KVKV yang pernah diajar untuk menguji murid.</w:t>
      </w:r>
    </w:p>
    <w:p w:rsidR="009178EC" w:rsidRPr="00AF4ECD" w:rsidRDefault="009178EC" w:rsidP="003E6FEE">
      <w:pPr>
        <w:numPr>
          <w:ilvl w:val="0"/>
          <w:numId w:val="80"/>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Dalam borang catatan, guru menulis ‘apabila didedahkan kepada 10 patah perkataan KVKV yang pernah diajar, murid dapat membaca dengan tepat tujuh daripada 10 perkataan yang ditunjukkan</w:t>
      </w:r>
    </w:p>
    <w:p w:rsidR="009178EC" w:rsidRPr="00AF4ECD" w:rsidRDefault="009178EC" w:rsidP="003E6FEE">
      <w:pPr>
        <w:numPr>
          <w:ilvl w:val="0"/>
          <w:numId w:val="81"/>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Guru mula menguji dengan memberi murid 10 perkataan KVKV dan murid membaca perkataan.</w:t>
      </w:r>
    </w:p>
    <w:p w:rsidR="009178EC" w:rsidRPr="00AF4ECD" w:rsidRDefault="009178EC" w:rsidP="003E6FEE">
      <w:pPr>
        <w:numPr>
          <w:ilvl w:val="0"/>
          <w:numId w:val="82"/>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Kalau murid berjaya membaca tujuh perkataan atau lebih dengan tepat, guru akan jadikan sebagai bukti bahawa kemahiran telah dikuasai.</w:t>
      </w:r>
    </w:p>
    <w:p w:rsidR="009178EC" w:rsidRPr="00AF4ECD" w:rsidRDefault="009178EC" w:rsidP="003E6FEE">
      <w:pPr>
        <w:numPr>
          <w:ilvl w:val="0"/>
          <w:numId w:val="83"/>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Maka guru bolehlah mebgajar kemahiran yang baru.</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Analisis Tugasan</w:t>
      </w:r>
    </w:p>
    <w:p w:rsidR="009178EC" w:rsidRPr="00AF4ECD" w:rsidRDefault="009178EC" w:rsidP="003E6FEE">
      <w:pPr>
        <w:numPr>
          <w:ilvl w:val="0"/>
          <w:numId w:val="84"/>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 xml:space="preserve">Murid pemulihan apabila diberi sesuatu tugasan, mereka tidak dapat menyiapkan dengan sempurna. Ini disebabkan sebarang tugasan yang dilakukan sebenarnya terdiri </w:t>
      </w:r>
      <w:r w:rsidRPr="00AF4ECD">
        <w:rPr>
          <w:rFonts w:ascii="Arial" w:eastAsia="Times New Roman" w:hAnsi="Arial" w:cs="Arial"/>
          <w:sz w:val="24"/>
          <w:szCs w:val="24"/>
        </w:rPr>
        <w:lastRenderedPageBreak/>
        <w:t>daripada satu siri kemahiran kecil yang perlu dilakukan dengan jayanya. Sebelum menguasai tugasan yang diberikan.</w:t>
      </w:r>
    </w:p>
    <w:p w:rsidR="009178EC" w:rsidRPr="00AF4ECD" w:rsidRDefault="009178EC" w:rsidP="003E6FEE">
      <w:pPr>
        <w:numPr>
          <w:ilvl w:val="0"/>
          <w:numId w:val="85"/>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Murid pemulihan mungkin hanya boleh melakukan sebahagian daripada kemahiran kecil tersebut.</w:t>
      </w:r>
    </w:p>
    <w:p w:rsidR="009178EC" w:rsidRPr="00AF4ECD" w:rsidRDefault="009178EC" w:rsidP="003E6FEE">
      <w:pPr>
        <w:numPr>
          <w:ilvl w:val="0"/>
          <w:numId w:val="86"/>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Untuk mengajar murid menjalankan tugasan dengan jayanya, kemahiran kecil yang masih tidak dapat dilakukan oleh murid perlu diajar, guru perlu mengenalpasti apakah kemahiran kecil yang terdapat dalam satu kemahiran dan kemudian membantu murid menjalankan tugasan tersebut</w:t>
      </w:r>
    </w:p>
    <w:p w:rsidR="00235C9D" w:rsidRDefault="00235C9D" w:rsidP="00235C9D">
      <w:pPr>
        <w:spacing w:after="0" w:line="240" w:lineRule="auto"/>
        <w:jc w:val="both"/>
        <w:rPr>
          <w:rFonts w:ascii="Arial" w:eastAsia="Times New Roman" w:hAnsi="Arial" w:cs="Arial"/>
          <w:b/>
          <w:bCs/>
          <w:sz w:val="24"/>
          <w:szCs w:val="24"/>
        </w:rPr>
      </w:pPr>
    </w:p>
    <w:p w:rsidR="009178EC" w:rsidRPr="00235C9D" w:rsidRDefault="009178EC" w:rsidP="00235C9D">
      <w:pPr>
        <w:spacing w:after="0" w:line="240" w:lineRule="auto"/>
        <w:jc w:val="both"/>
        <w:rPr>
          <w:rFonts w:ascii="Arial" w:eastAsia="Times New Roman" w:hAnsi="Arial" w:cs="Arial"/>
          <w:sz w:val="24"/>
          <w:szCs w:val="24"/>
        </w:rPr>
      </w:pPr>
      <w:r w:rsidRPr="00235C9D">
        <w:rPr>
          <w:rFonts w:ascii="Arial" w:eastAsia="Times New Roman" w:hAnsi="Arial" w:cs="Arial"/>
          <w:b/>
          <w:bCs/>
          <w:sz w:val="24"/>
          <w:szCs w:val="24"/>
        </w:rPr>
        <w:t>Analisis Ralat</w:t>
      </w:r>
    </w:p>
    <w:p w:rsidR="009178EC" w:rsidRPr="00AF4ECD" w:rsidRDefault="009178EC" w:rsidP="003E6FEE">
      <w:pPr>
        <w:numPr>
          <w:ilvl w:val="0"/>
          <w:numId w:val="87"/>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Kesilapan yang dibuat oleh murid boleh dijadikan sebagai petunjuk tentang kemahiran yang masih belum dikuasainya.</w:t>
      </w:r>
    </w:p>
    <w:p w:rsidR="009178EC" w:rsidRPr="00AF4ECD" w:rsidRDefault="009178EC" w:rsidP="003E6FEE">
      <w:pPr>
        <w:numPr>
          <w:ilvl w:val="0"/>
          <w:numId w:val="88"/>
        </w:numPr>
        <w:spacing w:after="0" w:line="240" w:lineRule="auto"/>
        <w:jc w:val="both"/>
        <w:rPr>
          <w:rFonts w:ascii="Arial" w:eastAsia="Times New Roman" w:hAnsi="Arial" w:cs="Arial"/>
          <w:sz w:val="24"/>
          <w:szCs w:val="24"/>
        </w:rPr>
      </w:pPr>
      <w:r w:rsidRPr="00AF4ECD">
        <w:rPr>
          <w:rFonts w:ascii="Arial" w:eastAsia="Times New Roman" w:hAnsi="Arial" w:cs="Arial"/>
          <w:sz w:val="24"/>
          <w:szCs w:val="24"/>
        </w:rPr>
        <w:t>Murid akan kerap melakukan kesilapan bagi sesuatu kemahiran yang masih belum dikuasainya.</w:t>
      </w:r>
    </w:p>
    <w:p w:rsidR="009178EC" w:rsidRPr="00235C9D" w:rsidRDefault="009178EC" w:rsidP="003E6FEE">
      <w:pPr>
        <w:numPr>
          <w:ilvl w:val="0"/>
          <w:numId w:val="89"/>
        </w:numPr>
        <w:spacing w:after="0" w:line="240" w:lineRule="auto"/>
        <w:jc w:val="both"/>
        <w:rPr>
          <w:rFonts w:ascii="Comic Sans MS" w:eastAsia="Times New Roman" w:hAnsi="Comic Sans MS" w:cs="Arial"/>
          <w:b/>
          <w:bCs/>
          <w:sz w:val="28"/>
          <w:szCs w:val="28"/>
        </w:rPr>
      </w:pPr>
      <w:r w:rsidRPr="00235C9D">
        <w:rPr>
          <w:rFonts w:ascii="Arial" w:eastAsia="Times New Roman" w:hAnsi="Arial" w:cs="Arial"/>
          <w:sz w:val="24"/>
          <w:szCs w:val="24"/>
        </w:rPr>
        <w:t>Oleh sebab itu, guru harus mengkaji ralat yang terdapat dalam kerja latihan murid untuk mengenal pa</w:t>
      </w:r>
      <w:r w:rsidR="00235C9D" w:rsidRPr="00235C9D">
        <w:rPr>
          <w:rFonts w:ascii="Arial" w:eastAsia="Times New Roman" w:hAnsi="Arial" w:cs="Arial"/>
          <w:sz w:val="24"/>
          <w:szCs w:val="24"/>
        </w:rPr>
        <w:t>sti kemahiran yang harus diajar.</w:t>
      </w:r>
    </w:p>
    <w:p w:rsidR="00235C9D" w:rsidRPr="00235C9D" w:rsidRDefault="00235C9D" w:rsidP="00235C9D">
      <w:pPr>
        <w:spacing w:after="0" w:line="360" w:lineRule="auto"/>
        <w:ind w:left="720"/>
        <w:jc w:val="both"/>
        <w:rPr>
          <w:rFonts w:ascii="Comic Sans MS" w:eastAsia="Times New Roman" w:hAnsi="Comic Sans MS" w:cs="Arial"/>
          <w:b/>
          <w:bCs/>
          <w:sz w:val="28"/>
          <w:szCs w:val="28"/>
        </w:rPr>
      </w:pPr>
    </w:p>
    <w:p w:rsidR="009178EC" w:rsidRPr="00AF4ECD" w:rsidRDefault="009178EC" w:rsidP="003E6FEE">
      <w:pPr>
        <w:pStyle w:val="ListParagraph"/>
        <w:numPr>
          <w:ilvl w:val="0"/>
          <w:numId w:val="59"/>
        </w:numPr>
        <w:spacing w:after="0" w:line="360" w:lineRule="auto"/>
        <w:rPr>
          <w:rFonts w:ascii="Comic Sans MS" w:eastAsia="Times New Roman" w:hAnsi="Comic Sans MS" w:cs="Arial"/>
          <w:b/>
          <w:bCs/>
          <w:sz w:val="28"/>
          <w:szCs w:val="28"/>
        </w:rPr>
      </w:pPr>
      <w:r w:rsidRPr="00AF4ECD">
        <w:rPr>
          <w:rFonts w:ascii="Comic Sans MS" w:eastAsia="Times New Roman" w:hAnsi="Comic Sans MS" w:cs="Arial"/>
          <w:b/>
          <w:bCs/>
          <w:sz w:val="28"/>
          <w:szCs w:val="28"/>
        </w:rPr>
        <w:t>Intervensi Awal</w:t>
      </w:r>
    </w:p>
    <w:p w:rsidR="009178EC" w:rsidRPr="00235D74" w:rsidRDefault="009178EC" w:rsidP="009178EC">
      <w:p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Penilaian ke atas pelatih di PDK adalah penting supaya program -program intervensi awal dapat diaturkan. Program -program intervensi juga perlu disesuaikan untuk setiap pelatih mengikut  kekuatan -kekuatan dan kelemahan -kelemahan masing-masing.</w:t>
      </w:r>
    </w:p>
    <w:p w:rsidR="009178EC" w:rsidRPr="00235D74" w:rsidRDefault="009178EC" w:rsidP="009178EC">
      <w:pPr>
        <w:spacing w:after="0" w:line="240" w:lineRule="auto"/>
        <w:rPr>
          <w:rFonts w:ascii="Arial" w:eastAsia="Times New Roman" w:hAnsi="Arial" w:cs="Arial"/>
          <w:sz w:val="24"/>
          <w:szCs w:val="24"/>
        </w:rPr>
      </w:pPr>
      <w:r w:rsidRPr="00235D74">
        <w:rPr>
          <w:rFonts w:ascii="Arial" w:eastAsia="Times New Roman" w:hAnsi="Arial" w:cs="Arial"/>
          <w:sz w:val="24"/>
          <w:szCs w:val="24"/>
        </w:rPr>
        <w:t>Sesuatu program yang diatur itu mempunyai objektif -objektifnya yang tersendiri contohnya:</w:t>
      </w:r>
    </w:p>
    <w:p w:rsidR="009178EC" w:rsidRPr="00235C9D" w:rsidRDefault="00235C9D" w:rsidP="00235C9D">
      <w:pPr>
        <w:spacing w:after="0" w:line="240" w:lineRule="auto"/>
        <w:rPr>
          <w:rFonts w:ascii="Arial" w:eastAsia="Times New Roman" w:hAnsi="Arial" w:cs="Arial"/>
          <w:sz w:val="24"/>
          <w:szCs w:val="24"/>
        </w:rPr>
      </w:pPr>
      <w:r>
        <w:rPr>
          <w:rFonts w:ascii="Arial" w:eastAsia="Times New Roman" w:hAnsi="Arial" w:cs="Arial"/>
          <w:sz w:val="24"/>
          <w:szCs w:val="24"/>
        </w:rPr>
        <w:t>1)</w:t>
      </w:r>
      <w:r w:rsidR="009178EC" w:rsidRPr="00235C9D">
        <w:rPr>
          <w:rFonts w:ascii="Arial" w:eastAsia="Times New Roman" w:hAnsi="Arial" w:cs="Arial"/>
          <w:sz w:val="24"/>
          <w:szCs w:val="24"/>
        </w:rPr>
        <w:t>Pelatih PDK yang tidak mahu bercakap:</w:t>
      </w:r>
    </w:p>
    <w:p w:rsidR="009178EC" w:rsidRPr="00235D74" w:rsidRDefault="009178EC" w:rsidP="003E6FEE">
      <w:pPr>
        <w:pStyle w:val="ListParagraph"/>
        <w:numPr>
          <w:ilvl w:val="0"/>
          <w:numId w:val="90"/>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merangsang minat</w:t>
      </w:r>
    </w:p>
    <w:p w:rsidR="009178EC" w:rsidRPr="00235D74" w:rsidRDefault="009178EC" w:rsidP="003E6FEE">
      <w:pPr>
        <w:pStyle w:val="ListParagraph"/>
        <w:numPr>
          <w:ilvl w:val="0"/>
          <w:numId w:val="90"/>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 xml:space="preserve">membina keyakinan diri </w:t>
      </w:r>
    </w:p>
    <w:p w:rsidR="009178EC" w:rsidRPr="00235D74" w:rsidRDefault="009178EC" w:rsidP="003E6FEE">
      <w:pPr>
        <w:pStyle w:val="ListParagraph"/>
        <w:numPr>
          <w:ilvl w:val="0"/>
          <w:numId w:val="90"/>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memberi dia peluang berinteraksi serta bergaul dengan dengan rakan -rakan sebayanya boleh dijalankan.</w:t>
      </w:r>
    </w:p>
    <w:p w:rsidR="00235C9D" w:rsidRDefault="00235C9D" w:rsidP="00235C9D">
      <w:pPr>
        <w:spacing w:after="0" w:line="240" w:lineRule="auto"/>
        <w:rPr>
          <w:rFonts w:ascii="Times New Roman" w:eastAsia="Times New Roman" w:hAnsi="Times New Roman" w:cs="Times New Roman"/>
          <w:sz w:val="24"/>
          <w:szCs w:val="24"/>
        </w:rPr>
      </w:pPr>
    </w:p>
    <w:p w:rsidR="009178EC" w:rsidRPr="00235C9D" w:rsidRDefault="00235C9D" w:rsidP="00235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178EC" w:rsidRPr="00235C9D">
        <w:rPr>
          <w:rFonts w:ascii="Arial" w:eastAsia="Times New Roman" w:hAnsi="Arial" w:cs="Arial"/>
          <w:sz w:val="24"/>
          <w:szCs w:val="24"/>
        </w:rPr>
        <w:t>Intervensi mungkin memerlukan rawatan ubat.</w:t>
      </w:r>
    </w:p>
    <w:p w:rsidR="009178EC" w:rsidRPr="00235D74" w:rsidRDefault="009178EC" w:rsidP="003E6FEE">
      <w:pPr>
        <w:pStyle w:val="ListParagraph"/>
        <w:numPr>
          <w:ilvl w:val="0"/>
          <w:numId w:val="91"/>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 xml:space="preserve">Contohnya, kanak-kanak  yang sering mendapat sawan perlu diberikan ubat cegah sawan. </w:t>
      </w:r>
    </w:p>
    <w:p w:rsidR="009178EC" w:rsidRPr="00235D74" w:rsidRDefault="009178EC" w:rsidP="003E6FEE">
      <w:pPr>
        <w:pStyle w:val="ListParagraph"/>
        <w:numPr>
          <w:ilvl w:val="0"/>
          <w:numId w:val="91"/>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lastRenderedPageBreak/>
        <w:t>Kanak-kanak yang mengalami kekurangan hormon tirod (hypothyroidism) akan dibekalkan denagn hormon tersebut seumur hidup</w:t>
      </w:r>
    </w:p>
    <w:p w:rsidR="00235C9D" w:rsidRDefault="00235C9D" w:rsidP="00235C9D">
      <w:pPr>
        <w:spacing w:after="0" w:line="240" w:lineRule="auto"/>
        <w:rPr>
          <w:rFonts w:ascii="Arial" w:eastAsia="Times New Roman" w:hAnsi="Arial" w:cs="Arial"/>
          <w:sz w:val="24"/>
          <w:szCs w:val="24"/>
        </w:rPr>
      </w:pPr>
    </w:p>
    <w:p w:rsidR="009178EC" w:rsidRPr="00235C9D" w:rsidRDefault="009178EC" w:rsidP="00235C9D">
      <w:pPr>
        <w:spacing w:after="0" w:line="240" w:lineRule="auto"/>
        <w:rPr>
          <w:rFonts w:ascii="Times New Roman" w:eastAsia="Times New Roman" w:hAnsi="Times New Roman" w:cs="Times New Roman"/>
          <w:sz w:val="24"/>
          <w:szCs w:val="24"/>
        </w:rPr>
      </w:pPr>
      <w:r w:rsidRPr="00235C9D">
        <w:rPr>
          <w:rFonts w:ascii="Arial" w:eastAsia="Times New Roman" w:hAnsi="Arial" w:cs="Arial"/>
          <w:sz w:val="24"/>
          <w:szCs w:val="24"/>
        </w:rPr>
        <w:t>Bagi kanak-kank yang hiperaktif, intervensi-intervensi awal yang merangkumi program pengubahsuaian tingkah laku bagi membantunya mengawal diri (self-control) perlu diaturkan.</w:t>
      </w:r>
    </w:p>
    <w:p w:rsidR="009178EC" w:rsidRPr="00235D74" w:rsidRDefault="009178EC" w:rsidP="003E6FEE">
      <w:pPr>
        <w:pStyle w:val="ListParagraph"/>
        <w:numPr>
          <w:ilvl w:val="0"/>
          <w:numId w:val="92"/>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Ubat-ubat tertentu boleh digunakan untuk mengurangkan keresahan anak itu sewaktu  menjalani program pemgubahsuaian tingkah laku.</w:t>
      </w:r>
    </w:p>
    <w:p w:rsidR="009178EC" w:rsidRPr="00235D74" w:rsidRDefault="009178EC" w:rsidP="003E6FEE">
      <w:pPr>
        <w:pStyle w:val="ListParagraph"/>
        <w:numPr>
          <w:ilvl w:val="0"/>
          <w:numId w:val="92"/>
        </w:numPr>
        <w:spacing w:after="0" w:line="240" w:lineRule="auto"/>
        <w:rPr>
          <w:rFonts w:ascii="Times New Roman" w:eastAsia="Times New Roman" w:hAnsi="Times New Roman" w:cs="Times New Roman"/>
          <w:sz w:val="24"/>
          <w:szCs w:val="24"/>
        </w:rPr>
      </w:pPr>
      <w:r w:rsidRPr="00235D74">
        <w:rPr>
          <w:rFonts w:ascii="Arial" w:eastAsia="Times New Roman" w:hAnsi="Arial" w:cs="Arial"/>
          <w:sz w:val="24"/>
          <w:szCs w:val="24"/>
        </w:rPr>
        <w:t>Bagi kanak-kanak yang menghadapi masalah pengamatan dan tidak boleh mengenal abjad, berbagai-bagai kaedah pembelajaran boleh digunakan untuk mempertingkatkan prestasi inteleknya.</w:t>
      </w:r>
    </w:p>
    <w:p w:rsidR="009178EC" w:rsidRPr="00235D74" w:rsidRDefault="009178EC" w:rsidP="00235C9D">
      <w:pPr>
        <w:spacing w:after="0" w:line="240" w:lineRule="auto"/>
        <w:rPr>
          <w:rFonts w:ascii="Arial" w:hAnsi="Arial" w:cs="Arial"/>
          <w:sz w:val="24"/>
          <w:szCs w:val="24"/>
        </w:rPr>
      </w:pPr>
    </w:p>
    <w:p w:rsidR="009178EC" w:rsidRPr="00BA2F74" w:rsidRDefault="009178EC" w:rsidP="003E6FEE">
      <w:pPr>
        <w:pStyle w:val="ListParagraph"/>
        <w:numPr>
          <w:ilvl w:val="0"/>
          <w:numId w:val="59"/>
        </w:numPr>
        <w:spacing w:after="0" w:line="240" w:lineRule="auto"/>
        <w:rPr>
          <w:rFonts w:ascii="Comic Sans MS" w:eastAsia="Times New Roman" w:hAnsi="Comic Sans MS" w:cs="Arial"/>
          <w:b/>
          <w:bCs/>
          <w:sz w:val="28"/>
          <w:szCs w:val="28"/>
        </w:rPr>
      </w:pPr>
      <w:r w:rsidRPr="00BA2F74">
        <w:rPr>
          <w:rFonts w:ascii="Comic Sans MS" w:eastAsia="Times New Roman" w:hAnsi="Comic Sans MS" w:cs="Arial"/>
          <w:b/>
          <w:bCs/>
          <w:sz w:val="28"/>
          <w:szCs w:val="28"/>
        </w:rPr>
        <w:t>Latihan Urus Diri</w:t>
      </w:r>
    </w:p>
    <w:p w:rsidR="009178EC" w:rsidRPr="00BA2F74" w:rsidRDefault="009178EC" w:rsidP="003E6FEE">
      <w:pPr>
        <w:pStyle w:val="ListParagraph"/>
        <w:numPr>
          <w:ilvl w:val="1"/>
          <w:numId w:val="89"/>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Antara aktiviti latihan urus diri ialah:</w:t>
      </w:r>
    </w:p>
    <w:p w:rsidR="009178EC" w:rsidRPr="00BA2F74" w:rsidRDefault="009178EC" w:rsidP="003E6FEE">
      <w:pPr>
        <w:pStyle w:val="ListParagraph"/>
        <w:numPr>
          <w:ilvl w:val="0"/>
          <w:numId w:val="93"/>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Menyikat rambut</w:t>
      </w:r>
    </w:p>
    <w:p w:rsidR="009178EC" w:rsidRPr="00BA2F74" w:rsidRDefault="009178EC" w:rsidP="003E6FEE">
      <w:pPr>
        <w:pStyle w:val="ListParagraph"/>
        <w:numPr>
          <w:ilvl w:val="0"/>
          <w:numId w:val="93"/>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Melipat baju</w:t>
      </w:r>
    </w:p>
    <w:p w:rsidR="009178EC" w:rsidRPr="00BA2F74" w:rsidRDefault="009178EC" w:rsidP="003E6FEE">
      <w:pPr>
        <w:pStyle w:val="ListParagraph"/>
        <w:numPr>
          <w:ilvl w:val="0"/>
          <w:numId w:val="93"/>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Memberus gigi</w:t>
      </w:r>
    </w:p>
    <w:p w:rsidR="009178EC" w:rsidRPr="00BA2F74" w:rsidRDefault="009178EC" w:rsidP="003E6FEE">
      <w:pPr>
        <w:pStyle w:val="ListParagraph"/>
        <w:numPr>
          <w:ilvl w:val="0"/>
          <w:numId w:val="93"/>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Mencuci tangan</w:t>
      </w:r>
    </w:p>
    <w:p w:rsidR="009178EC" w:rsidRDefault="009178EC" w:rsidP="003E6FEE">
      <w:pPr>
        <w:pStyle w:val="ListParagraph"/>
        <w:numPr>
          <w:ilvl w:val="0"/>
          <w:numId w:val="93"/>
        </w:numPr>
        <w:spacing w:after="0" w:line="240" w:lineRule="auto"/>
        <w:rPr>
          <w:rFonts w:ascii="Arial" w:eastAsia="Times New Roman" w:hAnsi="Arial" w:cs="Arial"/>
          <w:bCs/>
          <w:sz w:val="24"/>
          <w:szCs w:val="24"/>
        </w:rPr>
      </w:pPr>
      <w:r w:rsidRPr="00BA2F74">
        <w:rPr>
          <w:rFonts w:ascii="Arial" w:eastAsia="Times New Roman" w:hAnsi="Arial" w:cs="Arial"/>
          <w:bCs/>
          <w:sz w:val="24"/>
          <w:szCs w:val="24"/>
        </w:rPr>
        <w:t>Cara penggunaan tandas</w:t>
      </w:r>
    </w:p>
    <w:p w:rsidR="009178EC" w:rsidRDefault="009178EC" w:rsidP="003E6FEE">
      <w:pPr>
        <w:pStyle w:val="ListParagraph"/>
        <w:numPr>
          <w:ilvl w:val="0"/>
          <w:numId w:val="93"/>
        </w:numPr>
        <w:spacing w:after="0" w:line="240" w:lineRule="auto"/>
        <w:rPr>
          <w:rFonts w:ascii="Arial" w:eastAsia="Times New Roman" w:hAnsi="Arial" w:cs="Arial"/>
          <w:bCs/>
          <w:sz w:val="24"/>
          <w:szCs w:val="24"/>
        </w:rPr>
      </w:pPr>
      <w:r>
        <w:rPr>
          <w:rFonts w:ascii="Arial" w:eastAsia="Times New Roman" w:hAnsi="Arial" w:cs="Arial"/>
          <w:bCs/>
          <w:sz w:val="24"/>
          <w:szCs w:val="24"/>
        </w:rPr>
        <w:t>Cara makan dengan betul</w:t>
      </w:r>
    </w:p>
    <w:p w:rsidR="009178EC" w:rsidRDefault="009178EC" w:rsidP="00235C9D">
      <w:pPr>
        <w:pStyle w:val="ListParagraph"/>
        <w:spacing w:after="0" w:line="240" w:lineRule="auto"/>
        <w:ind w:left="927"/>
        <w:rPr>
          <w:rFonts w:ascii="Arial" w:eastAsia="Times New Roman" w:hAnsi="Arial" w:cs="Arial"/>
          <w:bCs/>
          <w:sz w:val="24"/>
          <w:szCs w:val="24"/>
        </w:rPr>
      </w:pPr>
    </w:p>
    <w:p w:rsidR="009178EC" w:rsidRPr="001C5586" w:rsidRDefault="009178EC" w:rsidP="003E6FEE">
      <w:pPr>
        <w:pStyle w:val="ListParagraph"/>
        <w:numPr>
          <w:ilvl w:val="1"/>
          <w:numId w:val="89"/>
        </w:numPr>
        <w:spacing w:after="0" w:line="240" w:lineRule="auto"/>
        <w:rPr>
          <w:rFonts w:ascii="Arial" w:eastAsia="Times New Roman" w:hAnsi="Arial" w:cs="Arial"/>
          <w:bCs/>
          <w:sz w:val="24"/>
          <w:szCs w:val="24"/>
        </w:rPr>
      </w:pPr>
      <w:r w:rsidRPr="001C5586">
        <w:rPr>
          <w:rFonts w:ascii="Arial" w:eastAsia="Times New Roman" w:hAnsi="Arial" w:cs="Arial"/>
          <w:bCs/>
          <w:sz w:val="24"/>
          <w:szCs w:val="24"/>
        </w:rPr>
        <w:t>Objektif aktiviti Pengurusan Diri:</w:t>
      </w:r>
    </w:p>
    <w:p w:rsidR="009178EC" w:rsidRDefault="009178EC" w:rsidP="003E6FEE">
      <w:pPr>
        <w:pStyle w:val="ListParagraph"/>
        <w:numPr>
          <w:ilvl w:val="0"/>
          <w:numId w:val="94"/>
        </w:numPr>
        <w:spacing w:after="0" w:line="240" w:lineRule="auto"/>
        <w:rPr>
          <w:rFonts w:ascii="Arial" w:eastAsia="Times New Roman" w:hAnsi="Arial" w:cs="Arial"/>
          <w:bCs/>
          <w:sz w:val="24"/>
          <w:szCs w:val="24"/>
        </w:rPr>
      </w:pPr>
      <w:r>
        <w:rPr>
          <w:rFonts w:ascii="Arial" w:eastAsia="Times New Roman" w:hAnsi="Arial" w:cs="Arial"/>
          <w:bCs/>
          <w:sz w:val="24"/>
          <w:szCs w:val="24"/>
        </w:rPr>
        <w:t>Mengaplikasikan pengetahuan dan kemahiran serta dapat berdikari dalam kehidupan seharian.</w:t>
      </w:r>
    </w:p>
    <w:tbl>
      <w:tblPr>
        <w:tblpPr w:leftFromText="180" w:rightFromText="180" w:vertAnchor="text" w:horzAnchor="page" w:tblpX="8309" w:tblpY="173"/>
        <w:tblW w:w="62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7"/>
        <w:gridCol w:w="4173"/>
        <w:gridCol w:w="1530"/>
      </w:tblGrid>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Bil</w:t>
            </w:r>
          </w:p>
        </w:tc>
        <w:tc>
          <w:tcPr>
            <w:tcW w:w="4143"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Jenis Kursus</w:t>
            </w:r>
          </w:p>
        </w:tc>
        <w:tc>
          <w:tcPr>
            <w:tcW w:w="148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Tempoh</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w:t>
            </w:r>
          </w:p>
        </w:tc>
        <w:tc>
          <w:tcPr>
            <w:tcW w:w="4143"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IT Komputer</w:t>
            </w:r>
          </w:p>
        </w:tc>
        <w:tc>
          <w:tcPr>
            <w:tcW w:w="148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24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w:t>
            </w:r>
          </w:p>
        </w:tc>
        <w:tc>
          <w:tcPr>
            <w:tcW w:w="4143"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Membaiki Radio dan TV (Elektronik)</w:t>
            </w:r>
          </w:p>
        </w:tc>
        <w:tc>
          <w:tcPr>
            <w:tcW w:w="148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24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3.</w:t>
            </w:r>
          </w:p>
        </w:tc>
        <w:tc>
          <w:tcPr>
            <w:tcW w:w="4143"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Jahitan</w:t>
            </w:r>
          </w:p>
        </w:tc>
        <w:tc>
          <w:tcPr>
            <w:tcW w:w="148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24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4.</w:t>
            </w:r>
          </w:p>
        </w:tc>
        <w:tc>
          <w:tcPr>
            <w:tcW w:w="4143"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Lukisan</w:t>
            </w:r>
          </w:p>
        </w:tc>
        <w:tc>
          <w:tcPr>
            <w:tcW w:w="148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24 bul</w:t>
            </w:r>
          </w:p>
        </w:tc>
      </w:tr>
    </w:tbl>
    <w:p w:rsidR="009178EC" w:rsidRDefault="009178EC" w:rsidP="003E6FEE">
      <w:pPr>
        <w:pStyle w:val="ListParagraph"/>
        <w:numPr>
          <w:ilvl w:val="0"/>
          <w:numId w:val="94"/>
        </w:numPr>
        <w:spacing w:after="0" w:line="240" w:lineRule="auto"/>
        <w:rPr>
          <w:rFonts w:ascii="Arial" w:eastAsia="Times New Roman" w:hAnsi="Arial" w:cs="Arial"/>
          <w:bCs/>
          <w:sz w:val="24"/>
          <w:szCs w:val="24"/>
        </w:rPr>
      </w:pPr>
      <w:r>
        <w:rPr>
          <w:rFonts w:ascii="Arial" w:eastAsia="Times New Roman" w:hAnsi="Arial" w:cs="Arial"/>
          <w:bCs/>
          <w:sz w:val="24"/>
          <w:szCs w:val="24"/>
        </w:rPr>
        <w:t>Mengamalkan penjagaan kesihatan dan keselamatan diri dengan sempurna.</w:t>
      </w:r>
    </w:p>
    <w:p w:rsidR="009178EC" w:rsidRDefault="009178EC" w:rsidP="003E6FEE">
      <w:pPr>
        <w:pStyle w:val="ListParagraph"/>
        <w:numPr>
          <w:ilvl w:val="0"/>
          <w:numId w:val="94"/>
        </w:numPr>
        <w:spacing w:after="0" w:line="240" w:lineRule="auto"/>
        <w:rPr>
          <w:rFonts w:ascii="Arial" w:eastAsia="Times New Roman" w:hAnsi="Arial" w:cs="Arial"/>
          <w:bCs/>
          <w:sz w:val="24"/>
          <w:szCs w:val="24"/>
        </w:rPr>
      </w:pPr>
      <w:r>
        <w:rPr>
          <w:rFonts w:ascii="Arial" w:eastAsia="Times New Roman" w:hAnsi="Arial" w:cs="Arial"/>
          <w:bCs/>
          <w:sz w:val="24"/>
          <w:szCs w:val="24"/>
        </w:rPr>
        <w:t>Mengamalkan nilai-nilai murni dalam kehidupan seharian.</w:t>
      </w:r>
    </w:p>
    <w:p w:rsidR="009178EC" w:rsidRPr="001C5586" w:rsidRDefault="009178EC" w:rsidP="003E6FEE">
      <w:pPr>
        <w:pStyle w:val="ListParagraph"/>
        <w:numPr>
          <w:ilvl w:val="0"/>
          <w:numId w:val="94"/>
        </w:numPr>
        <w:spacing w:after="0" w:line="240" w:lineRule="auto"/>
        <w:rPr>
          <w:rFonts w:ascii="Arial" w:eastAsia="Times New Roman" w:hAnsi="Arial" w:cs="Arial"/>
          <w:bCs/>
          <w:sz w:val="24"/>
          <w:szCs w:val="24"/>
        </w:rPr>
      </w:pPr>
      <w:r>
        <w:rPr>
          <w:rFonts w:ascii="Arial" w:eastAsia="Times New Roman" w:hAnsi="Arial" w:cs="Arial"/>
          <w:bCs/>
          <w:sz w:val="24"/>
          <w:szCs w:val="24"/>
        </w:rPr>
        <w:t>Mengamalkan tingkah laku dan sikap positif dalam menguruskan kehidupan seharian yang lebih bermakna.</w:t>
      </w:r>
    </w:p>
    <w:p w:rsidR="009178EC" w:rsidRPr="00BA2F74" w:rsidRDefault="009178EC" w:rsidP="00235C9D">
      <w:pPr>
        <w:spacing w:after="0" w:line="240" w:lineRule="auto"/>
        <w:rPr>
          <w:rFonts w:ascii="Arial" w:eastAsia="Times New Roman" w:hAnsi="Arial" w:cs="Arial"/>
          <w:bCs/>
          <w:sz w:val="24"/>
          <w:szCs w:val="24"/>
        </w:rPr>
      </w:pPr>
    </w:p>
    <w:p w:rsidR="009178EC" w:rsidRPr="00D73E51" w:rsidRDefault="009178EC" w:rsidP="00235C9D">
      <w:pPr>
        <w:spacing w:after="0" w:line="240" w:lineRule="auto"/>
        <w:rPr>
          <w:rFonts w:ascii="Comic Sans MS" w:eastAsia="Times New Roman" w:hAnsi="Comic Sans MS" w:cs="Arial"/>
          <w:sz w:val="28"/>
          <w:szCs w:val="28"/>
        </w:rPr>
      </w:pPr>
      <w:r w:rsidRPr="00A5227E">
        <w:rPr>
          <w:rFonts w:ascii="Comic Sans MS" w:eastAsia="Times New Roman" w:hAnsi="Comic Sans MS" w:cs="Arial"/>
          <w:b/>
          <w:bCs/>
          <w:sz w:val="28"/>
          <w:szCs w:val="28"/>
        </w:rPr>
        <w:t>(d) Kursus Vokasional</w:t>
      </w:r>
    </w:p>
    <w:p w:rsidR="00235C9D"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br/>
      </w:r>
    </w:p>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lastRenderedPageBreak/>
        <w:t>Syarat-syarat:</w:t>
      </w:r>
    </w:p>
    <w:p w:rsidR="009178EC" w:rsidRPr="00D73E51" w:rsidRDefault="009178EC" w:rsidP="003E6FEE">
      <w:pPr>
        <w:numPr>
          <w:ilvl w:val="0"/>
          <w:numId w:val="55"/>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Berdaftar dengan Jabatan Kebajikan Masyarakat sebagai orang kurang upaya anggota/fizikal</w:t>
      </w:r>
    </w:p>
    <w:p w:rsidR="009178EC" w:rsidRPr="00D73E51" w:rsidRDefault="009178EC" w:rsidP="003E6FEE">
      <w:pPr>
        <w:numPr>
          <w:ilvl w:val="0"/>
          <w:numId w:val="55"/>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Berkelulusan akademik Sijil Pelajaran Malaysia (SPM)/ Sijil Rendah Pelajaran (SRP)/ Peperiksaan Menengah Rendah (PMR) mengikut jenis kursus</w:t>
      </w:r>
    </w:p>
    <w:p w:rsidR="009178EC" w:rsidRPr="00D73E51" w:rsidRDefault="009178EC" w:rsidP="003E6FEE">
      <w:pPr>
        <w:numPr>
          <w:ilvl w:val="0"/>
          <w:numId w:val="55"/>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Berumur 18 hingga 40 tahun</w:t>
      </w:r>
    </w:p>
    <w:p w:rsidR="009178EC" w:rsidRPr="001C5586" w:rsidRDefault="009178EC" w:rsidP="003E6FEE">
      <w:pPr>
        <w:numPr>
          <w:ilvl w:val="0"/>
          <w:numId w:val="55"/>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Boleh dilatih dengan kemahiran dan boleh mengurus diri</w:t>
      </w:r>
      <w:r w:rsidRPr="001C5586">
        <w:rPr>
          <w:rFonts w:ascii="Arial" w:eastAsia="Times New Roman" w:hAnsi="Arial" w:cs="Arial"/>
          <w:sz w:val="24"/>
          <w:szCs w:val="24"/>
        </w:rPr>
        <w:br/>
      </w:r>
    </w:p>
    <w:p w:rsidR="009178EC" w:rsidRPr="001C5586" w:rsidRDefault="009178EC" w:rsidP="00235C9D">
      <w:pPr>
        <w:spacing w:after="0" w:line="240" w:lineRule="auto"/>
        <w:jc w:val="both"/>
        <w:rPr>
          <w:rFonts w:ascii="Arial" w:eastAsia="Times New Roman" w:hAnsi="Arial" w:cs="Arial"/>
          <w:sz w:val="24"/>
          <w:szCs w:val="24"/>
        </w:rPr>
      </w:pPr>
      <w:r w:rsidRPr="001C5586">
        <w:rPr>
          <w:rFonts w:ascii="Arial" w:eastAsia="Times New Roman" w:hAnsi="Arial" w:cs="Arial"/>
          <w:b/>
          <w:bCs/>
          <w:sz w:val="24"/>
          <w:szCs w:val="24"/>
        </w:rPr>
        <w:t>Jenis-jenis Kursus</w:t>
      </w:r>
    </w:p>
    <w:tbl>
      <w:tblPr>
        <w:tblpPr w:leftFromText="180" w:rightFromText="180" w:vertAnchor="text" w:horzAnchor="page" w:tblpX="8458" w:tblpY="170"/>
        <w:tblW w:w="61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0"/>
        <w:gridCol w:w="3930"/>
        <w:gridCol w:w="1620"/>
      </w:tblGrid>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Bil</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Jenis Kursus</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Tempoh</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IT Komputer</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8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2.</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Pembantu Tadbir Sistem Maklumat</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10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3.</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Juruelektrik</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10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4.</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Elektronik</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18 Bulan</w:t>
            </w:r>
          </w:p>
        </w:tc>
      </w:tr>
      <w:tr w:rsidR="00235C9D" w:rsidRPr="00D73E51" w:rsidTr="00235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5.</w:t>
            </w:r>
          </w:p>
        </w:tc>
        <w:tc>
          <w:tcPr>
            <w:tcW w:w="3900"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Protestik dan Orthotik</w:t>
            </w:r>
          </w:p>
        </w:tc>
        <w:tc>
          <w:tcPr>
            <w:tcW w:w="1575" w:type="dxa"/>
            <w:tcBorders>
              <w:top w:val="outset" w:sz="6" w:space="0" w:color="auto"/>
              <w:left w:val="outset" w:sz="6" w:space="0" w:color="auto"/>
              <w:bottom w:val="outset" w:sz="6" w:space="0" w:color="auto"/>
              <w:right w:val="outset" w:sz="6" w:space="0" w:color="auto"/>
            </w:tcBorders>
            <w:vAlign w:val="center"/>
            <w:hideMark/>
          </w:tcPr>
          <w:p w:rsidR="00235C9D" w:rsidRPr="00D73E51" w:rsidRDefault="00235C9D"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18 Bul</w:t>
            </w:r>
          </w:p>
        </w:tc>
      </w:tr>
    </w:tbl>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9178EC" w:rsidRPr="00D73E51" w:rsidRDefault="009178EC" w:rsidP="00235C9D">
      <w:pPr>
        <w:spacing w:after="0" w:line="240" w:lineRule="auto"/>
        <w:rPr>
          <w:rFonts w:ascii="Arial" w:eastAsia="Times New Roman" w:hAnsi="Arial" w:cs="Arial"/>
          <w:sz w:val="24"/>
          <w:szCs w:val="24"/>
        </w:rPr>
      </w:pPr>
      <w:r w:rsidRPr="00A5227E">
        <w:rPr>
          <w:rFonts w:ascii="Arial" w:eastAsia="Times New Roman" w:hAnsi="Arial" w:cs="Arial"/>
          <w:b/>
          <w:bCs/>
          <w:sz w:val="24"/>
          <w:szCs w:val="24"/>
        </w:rPr>
        <w:t>Kursus Pra Vokasional</w:t>
      </w:r>
      <w:r w:rsidRPr="00D73E51">
        <w:rPr>
          <w:rFonts w:ascii="Arial" w:eastAsia="Times New Roman" w:hAnsi="Arial" w:cs="Arial"/>
          <w:sz w:val="24"/>
          <w:szCs w:val="24"/>
        </w:rPr>
        <w:br/>
      </w:r>
      <w:r w:rsidRPr="00D73E51">
        <w:rPr>
          <w:rFonts w:ascii="Arial" w:eastAsia="Times New Roman" w:hAnsi="Arial" w:cs="Arial"/>
          <w:sz w:val="24"/>
          <w:szCs w:val="24"/>
        </w:rPr>
        <w:br/>
        <w:t>Syarat-syarat:</w:t>
      </w:r>
    </w:p>
    <w:p w:rsidR="009178EC" w:rsidRPr="00D73E51" w:rsidRDefault="009178EC" w:rsidP="003E6FEE">
      <w:pPr>
        <w:numPr>
          <w:ilvl w:val="0"/>
          <w:numId w:val="56"/>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Berdaftar dengan Jabatan Kebajikan Masyarakat sebagai orang kurang upaya anggota/fizikal</w:t>
      </w:r>
    </w:p>
    <w:p w:rsidR="009178EC" w:rsidRPr="00D73E51" w:rsidRDefault="009178EC" w:rsidP="003E6FEE">
      <w:pPr>
        <w:numPr>
          <w:ilvl w:val="0"/>
          <w:numId w:val="56"/>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Berumur 14 hingga 25 tahun</w:t>
      </w:r>
    </w:p>
    <w:p w:rsidR="009178EC" w:rsidRPr="00D73E51" w:rsidRDefault="009178EC" w:rsidP="003E6FEE">
      <w:pPr>
        <w:numPr>
          <w:ilvl w:val="0"/>
          <w:numId w:val="56"/>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Boleh dilatih dengan kemahiran dan boleh mengurus diri</w:t>
      </w:r>
    </w:p>
    <w:p w:rsidR="00235C9D" w:rsidRDefault="00235C9D" w:rsidP="00235C9D">
      <w:pPr>
        <w:spacing w:after="0" w:line="240" w:lineRule="auto"/>
        <w:rPr>
          <w:rFonts w:ascii="Arial" w:eastAsia="Times New Roman" w:hAnsi="Arial" w:cs="Arial"/>
          <w:sz w:val="24"/>
          <w:szCs w:val="24"/>
        </w:rPr>
      </w:pPr>
    </w:p>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Jenis-jenis Kursus</w:t>
      </w: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235C9D" w:rsidRDefault="00235C9D" w:rsidP="00235C9D">
      <w:pPr>
        <w:spacing w:after="0" w:line="240" w:lineRule="auto"/>
        <w:rPr>
          <w:rFonts w:ascii="Arial" w:eastAsia="Times New Roman" w:hAnsi="Arial" w:cs="Arial"/>
          <w:b/>
          <w:bCs/>
          <w:sz w:val="24"/>
          <w:szCs w:val="24"/>
        </w:rPr>
      </w:pPr>
    </w:p>
    <w:p w:rsidR="009178EC" w:rsidRPr="00D73E51" w:rsidRDefault="009178EC" w:rsidP="00235C9D">
      <w:pPr>
        <w:spacing w:after="0" w:line="240" w:lineRule="auto"/>
        <w:rPr>
          <w:rFonts w:ascii="Arial" w:eastAsia="Times New Roman" w:hAnsi="Arial" w:cs="Arial"/>
          <w:sz w:val="24"/>
          <w:szCs w:val="24"/>
        </w:rPr>
      </w:pPr>
      <w:r w:rsidRPr="00A5227E">
        <w:rPr>
          <w:rFonts w:ascii="Arial" w:eastAsia="Times New Roman" w:hAnsi="Arial" w:cs="Arial"/>
          <w:b/>
          <w:bCs/>
          <w:sz w:val="24"/>
          <w:szCs w:val="24"/>
        </w:rPr>
        <w:t>Taman Sinar Harapn (TSH)</w:t>
      </w:r>
      <w:r w:rsidRPr="00D73E51">
        <w:rPr>
          <w:rFonts w:ascii="Arial" w:eastAsia="Times New Roman" w:hAnsi="Arial" w:cs="Arial"/>
          <w:sz w:val="24"/>
          <w:szCs w:val="24"/>
        </w:rPr>
        <w:br/>
        <w:t xml:space="preserve">Institusi ini memberi latihan kepada individu kurang upaya masalah pembelajaran sehingga ke tahap sempurna mengikut </w:t>
      </w:r>
      <w:r w:rsidRPr="00D73E51">
        <w:rPr>
          <w:rFonts w:ascii="Arial" w:eastAsia="Times New Roman" w:hAnsi="Arial" w:cs="Arial"/>
          <w:sz w:val="24"/>
          <w:szCs w:val="24"/>
        </w:rPr>
        <w:lastRenderedPageBreak/>
        <w:t>kemampuan dan kebolehan masing-masing dan juga memberi perlindungan dan jagaan kepada yang mengalami kecacatan akal yang teruk. Antara program dan aktiviti yang disediakan ialah:</w:t>
      </w:r>
    </w:p>
    <w:p w:rsidR="009178EC" w:rsidRDefault="009178EC" w:rsidP="003E6FEE">
      <w:pPr>
        <w:numPr>
          <w:ilvl w:val="0"/>
          <w:numId w:val="57"/>
        </w:numPr>
        <w:spacing w:after="0" w:line="240" w:lineRule="auto"/>
        <w:jc w:val="both"/>
        <w:rPr>
          <w:rFonts w:ascii="Arial" w:eastAsia="Times New Roman" w:hAnsi="Arial" w:cs="Arial"/>
          <w:sz w:val="24"/>
          <w:szCs w:val="24"/>
        </w:rPr>
      </w:pPr>
      <w:r w:rsidRPr="00D73E51">
        <w:rPr>
          <w:rFonts w:ascii="Arial" w:eastAsia="Times New Roman" w:hAnsi="Arial" w:cs="Arial"/>
          <w:sz w:val="24"/>
          <w:szCs w:val="24"/>
        </w:rPr>
        <w:t>Kelas akademik asas (3M).</w:t>
      </w:r>
    </w:p>
    <w:p w:rsidR="00235C9D" w:rsidRPr="00D73E51" w:rsidRDefault="00235C9D" w:rsidP="00235C9D">
      <w:pPr>
        <w:spacing w:after="0" w:line="240" w:lineRule="auto"/>
        <w:ind w:left="720"/>
        <w:jc w:val="both"/>
        <w:rPr>
          <w:rFonts w:ascii="Arial" w:eastAsia="Times New Roman" w:hAnsi="Arial" w:cs="Arial"/>
          <w:sz w:val="24"/>
          <w:szCs w:val="24"/>
        </w:rPr>
      </w:pPr>
    </w:p>
    <w:tbl>
      <w:tblPr>
        <w:tblW w:w="4750" w:type="pct"/>
        <w:tblCellSpacing w:w="15" w:type="dxa"/>
        <w:tblCellMar>
          <w:top w:w="15" w:type="dxa"/>
          <w:left w:w="15" w:type="dxa"/>
          <w:bottom w:w="15" w:type="dxa"/>
          <w:right w:w="15" w:type="dxa"/>
        </w:tblCellMar>
        <w:tblLook w:val="04A0"/>
      </w:tblPr>
      <w:tblGrid>
        <w:gridCol w:w="320"/>
        <w:gridCol w:w="6435"/>
      </w:tblGrid>
      <w:tr w:rsidR="009178EC" w:rsidRPr="00D73E51" w:rsidTr="00ED5B9C">
        <w:trPr>
          <w:tblCellSpacing w:w="15" w:type="dxa"/>
        </w:trPr>
        <w:tc>
          <w:tcPr>
            <w:tcW w:w="0" w:type="auto"/>
            <w:gridSpan w:val="2"/>
            <w:vAlign w:val="center"/>
            <w:hideMark/>
          </w:tcPr>
          <w:p w:rsidR="009178EC" w:rsidRPr="00A5227E" w:rsidRDefault="009178EC" w:rsidP="003E6FEE">
            <w:pPr>
              <w:pStyle w:val="ListParagraph"/>
              <w:numPr>
                <w:ilvl w:val="1"/>
                <w:numId w:val="57"/>
              </w:numPr>
              <w:spacing w:after="0" w:line="240" w:lineRule="auto"/>
              <w:rPr>
                <w:rFonts w:ascii="Comic Sans MS" w:eastAsia="Times New Roman" w:hAnsi="Comic Sans MS" w:cs="Arial"/>
                <w:sz w:val="28"/>
                <w:szCs w:val="28"/>
              </w:rPr>
            </w:pPr>
            <w:r w:rsidRPr="00A5227E">
              <w:rPr>
                <w:rFonts w:ascii="Comic Sans MS" w:eastAsia="Times New Roman" w:hAnsi="Comic Sans MS" w:cs="Arial"/>
                <w:b/>
                <w:bCs/>
                <w:sz w:val="28"/>
                <w:szCs w:val="28"/>
              </w:rPr>
              <w:t>Bengkel Terlindung</w:t>
            </w:r>
          </w:p>
        </w:tc>
      </w:tr>
      <w:tr w:rsidR="009178EC" w:rsidRPr="00D73E51" w:rsidTr="00ED5B9C">
        <w:trPr>
          <w:tblCellSpacing w:w="15" w:type="dxa"/>
        </w:trPr>
        <w:tc>
          <w:tcPr>
            <w:tcW w:w="0" w:type="auto"/>
            <w:gridSpan w:val="2"/>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Jabatan juga berusaha mendapatkan orang kurang upaya berkerja di Bengkel Terlindung (sheltered workshop) seperti Bengkel Daya Klang, Selangor Bengkel dan Bengkel Daya Sungai Petani, Kedah. Objektif penubuhan Bengkel Terlindung ini adalah untuk mewujudkan peluang pekerjaan kepada OKU yang tidak mampu bersaing di pasaran terbuka dan pada masa yang sama melatih mereka berdikari supaya OKU juga mampu diintegrasikan ke dalam masyarakat. </w:t>
            </w:r>
          </w:p>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u w:val="single"/>
              </w:rPr>
              <w:t xml:space="preserve">Syarat-syarat Kemasukan: </w:t>
            </w:r>
          </w:p>
        </w:tc>
      </w:tr>
      <w:tr w:rsidR="009178EC" w:rsidRPr="00D73E51" w:rsidTr="00ED5B9C">
        <w:trPr>
          <w:tblCellSpacing w:w="15" w:type="dxa"/>
        </w:trPr>
        <w:tc>
          <w:tcPr>
            <w:tcW w:w="360" w:type="dxa"/>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a.</w:t>
            </w:r>
          </w:p>
        </w:tc>
        <w:tc>
          <w:tcPr>
            <w:tcW w:w="10800" w:type="dxa"/>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OKU anggota / akal yang telah disahkan oleh pegawai perubatan. </w:t>
            </w:r>
          </w:p>
        </w:tc>
      </w:tr>
      <w:tr w:rsidR="009178EC" w:rsidRPr="00D73E51" w:rsidTr="00ED5B9C">
        <w:trPr>
          <w:tblCellSpacing w:w="15" w:type="dxa"/>
        </w:trPr>
        <w:tc>
          <w:tcPr>
            <w:tcW w:w="0" w:type="auto"/>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b.</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Telah mendapat latihan dari Taman Sinar Harapan (TSH), Pusat Latihan Perindustrian dan Pemulihan Bangi atau Pusat Pemulihan Dalam Komuniti Setempat. </w:t>
            </w:r>
          </w:p>
        </w:tc>
      </w:tr>
      <w:tr w:rsidR="009178EC" w:rsidRPr="00D73E51" w:rsidTr="00ED5B9C">
        <w:trPr>
          <w:tblCellSpacing w:w="15" w:type="dxa"/>
        </w:trPr>
        <w:tc>
          <w:tcPr>
            <w:tcW w:w="0" w:type="auto"/>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c.</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Sihat tubuh badan dan boleh menguruskan keperluan sendiri. </w:t>
            </w:r>
          </w:p>
        </w:tc>
      </w:tr>
      <w:tr w:rsidR="009178EC" w:rsidRPr="00D73E51" w:rsidTr="00ED5B9C">
        <w:trPr>
          <w:tblCellSpacing w:w="15" w:type="dxa"/>
        </w:trPr>
        <w:tc>
          <w:tcPr>
            <w:tcW w:w="0" w:type="auto"/>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d.</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Berusia 18 hingga 45 tahun.</w:t>
            </w:r>
          </w:p>
        </w:tc>
      </w:tr>
      <w:tr w:rsidR="009178EC" w:rsidRPr="00D73E51" w:rsidTr="00ED5B9C">
        <w:trPr>
          <w:tblCellSpacing w:w="15" w:type="dxa"/>
        </w:trPr>
        <w:tc>
          <w:tcPr>
            <w:tcW w:w="0" w:type="auto"/>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e.</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Terlatih dalam bidang-bidang yang dipohon. </w:t>
            </w:r>
          </w:p>
        </w:tc>
      </w:tr>
      <w:tr w:rsidR="009178EC" w:rsidRPr="00D73E51" w:rsidTr="00ED5B9C">
        <w:trPr>
          <w:tblCellSpacing w:w="15" w:type="dxa"/>
        </w:trPr>
        <w:tc>
          <w:tcPr>
            <w:tcW w:w="0" w:type="auto"/>
            <w:gridSpan w:val="2"/>
            <w:vAlign w:val="center"/>
            <w:hideMark/>
          </w:tcPr>
          <w:p w:rsidR="009178EC" w:rsidRPr="001C5586" w:rsidRDefault="009178EC" w:rsidP="00235C9D">
            <w:pPr>
              <w:spacing w:after="0" w:line="240" w:lineRule="auto"/>
              <w:rPr>
                <w:rFonts w:ascii="Arial" w:eastAsia="Times New Roman" w:hAnsi="Arial" w:cs="Arial"/>
                <w:sz w:val="24"/>
                <w:szCs w:val="24"/>
                <w:u w:val="single"/>
              </w:rPr>
            </w:pPr>
            <w:r w:rsidRPr="00D73E51">
              <w:rPr>
                <w:rFonts w:ascii="Arial" w:eastAsia="Times New Roman" w:hAnsi="Arial" w:cs="Arial"/>
                <w:sz w:val="24"/>
                <w:szCs w:val="24"/>
              </w:rPr>
              <w:br/>
            </w:r>
            <w:r w:rsidRPr="001C5586">
              <w:rPr>
                <w:rFonts w:ascii="Arial" w:eastAsia="Times New Roman" w:hAnsi="Arial" w:cs="Arial"/>
                <w:sz w:val="24"/>
                <w:szCs w:val="24"/>
                <w:u w:val="single"/>
              </w:rPr>
              <w:t xml:space="preserve">Perkhidmatan yang disediakan oleh Bengkel Daya seperti: </w:t>
            </w:r>
          </w:p>
        </w:tc>
      </w:tr>
      <w:tr w:rsidR="009178EC" w:rsidRPr="00D73E51" w:rsidTr="00ED5B9C">
        <w:trPr>
          <w:tblCellSpacing w:w="15" w:type="dxa"/>
        </w:trPr>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a.</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Khidmat jahitan </w:t>
            </w:r>
          </w:p>
        </w:tc>
      </w:tr>
      <w:tr w:rsidR="009178EC" w:rsidRPr="00D73E51" w:rsidTr="00ED5B9C">
        <w:trPr>
          <w:tblCellSpacing w:w="15" w:type="dxa"/>
        </w:trPr>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b.</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Khidmat percetakan </w:t>
            </w:r>
          </w:p>
        </w:tc>
      </w:tr>
      <w:tr w:rsidR="009178EC" w:rsidRPr="00D73E51" w:rsidTr="00ED5B9C">
        <w:trPr>
          <w:tblCellSpacing w:w="15" w:type="dxa"/>
        </w:trPr>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c.</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Perkhidmatan Am (unit ini menjalankan kerja-kerja ringan sub-kontrak dari kilang-kilang yang berhampiran, contohnya pemasangan komponen produk-produk yang berasaskan plastik, getah, aloi dan sebagainya). </w:t>
            </w:r>
          </w:p>
        </w:tc>
      </w:tr>
      <w:tr w:rsidR="009178EC" w:rsidRPr="00D73E51" w:rsidTr="00ED5B9C">
        <w:trPr>
          <w:tblCellSpacing w:w="15" w:type="dxa"/>
        </w:trPr>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d.</w:t>
            </w:r>
          </w:p>
        </w:tc>
        <w:tc>
          <w:tcPr>
            <w:tcW w:w="0" w:type="auto"/>
            <w:vAlign w:val="center"/>
            <w:hideMark/>
          </w:tcPr>
          <w:p w:rsidR="009178EC" w:rsidRPr="00D73E51" w:rsidRDefault="009178EC" w:rsidP="00235C9D">
            <w:pPr>
              <w:spacing w:after="0" w:line="240" w:lineRule="auto"/>
              <w:rPr>
                <w:rFonts w:ascii="Arial" w:eastAsia="Times New Roman" w:hAnsi="Arial" w:cs="Arial"/>
                <w:sz w:val="24"/>
                <w:szCs w:val="24"/>
              </w:rPr>
            </w:pPr>
            <w:r w:rsidRPr="00D73E51">
              <w:rPr>
                <w:rFonts w:ascii="Arial" w:eastAsia="Times New Roman" w:hAnsi="Arial" w:cs="Arial"/>
                <w:sz w:val="24"/>
                <w:szCs w:val="24"/>
              </w:rPr>
              <w:t xml:space="preserve">Khidmat kraftangan dan lain-lain </w:t>
            </w:r>
          </w:p>
        </w:tc>
      </w:tr>
    </w:tbl>
    <w:p w:rsidR="009178EC" w:rsidRDefault="009178EC" w:rsidP="00235C9D">
      <w:pPr>
        <w:spacing w:after="0" w:line="240" w:lineRule="auto"/>
        <w:rPr>
          <w:rFonts w:ascii="Arial" w:hAnsi="Arial" w:cs="Arial"/>
          <w:sz w:val="24"/>
          <w:szCs w:val="24"/>
        </w:rPr>
      </w:pPr>
    </w:p>
    <w:p w:rsidR="009178EC" w:rsidRDefault="009178EC" w:rsidP="00235C9D">
      <w:pPr>
        <w:spacing w:after="0" w:line="240" w:lineRule="auto"/>
        <w:rPr>
          <w:rFonts w:ascii="Arial" w:hAnsi="Arial" w:cs="Arial"/>
          <w:sz w:val="24"/>
          <w:szCs w:val="24"/>
        </w:rPr>
      </w:pPr>
    </w:p>
    <w:p w:rsidR="009178EC" w:rsidRDefault="009178EC" w:rsidP="00235C9D">
      <w:pPr>
        <w:spacing w:after="0" w:line="240" w:lineRule="auto"/>
        <w:rPr>
          <w:rFonts w:ascii="Arial" w:hAnsi="Arial" w:cs="Arial"/>
          <w:sz w:val="24"/>
          <w:szCs w:val="24"/>
        </w:rPr>
      </w:pPr>
    </w:p>
    <w:p w:rsidR="00235C9D" w:rsidRDefault="00235C9D" w:rsidP="00235C9D">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Penempatan OKU di PDK</w:t>
      </w:r>
    </w:p>
    <w:p w:rsidR="00235C9D" w:rsidRDefault="00235C9D" w:rsidP="00235C9D">
      <w:pPr>
        <w:spacing w:after="0" w:line="240" w:lineRule="auto"/>
        <w:rPr>
          <w:rFonts w:ascii="Times New Roman" w:eastAsia="Times New Roman" w:hAnsi="Times New Roman" w:cs="Times New Roman"/>
          <w:b/>
          <w:bCs/>
          <w:sz w:val="32"/>
          <w:szCs w:val="32"/>
        </w:rPr>
      </w:pPr>
    </w:p>
    <w:p w:rsidR="00235C9D" w:rsidRDefault="00235C9D" w:rsidP="00235C9D">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 Jenis dan tahap kecacatan/masalah</w:t>
      </w:r>
    </w:p>
    <w:p w:rsidR="00ED5B9C" w:rsidRDefault="00ED5B9C" w:rsidP="00ED5B9C">
      <w:pPr>
        <w:spacing w:after="0" w:line="240" w:lineRule="auto"/>
        <w:jc w:val="both"/>
        <w:rPr>
          <w:rFonts w:ascii="Arial" w:eastAsia="Times New Roman" w:hAnsi="Arial" w:cs="Arial"/>
          <w:sz w:val="24"/>
          <w:szCs w:val="24"/>
          <w:lang w:eastAsia="en-MY"/>
        </w:rPr>
      </w:pPr>
    </w:p>
    <w:p w:rsidR="00ED5B9C" w:rsidRPr="00ED5B9C" w:rsidRDefault="00ED5B9C" w:rsidP="00ED5B9C">
      <w:pPr>
        <w:spacing w:after="0" w:line="240" w:lineRule="auto"/>
        <w:jc w:val="both"/>
        <w:rPr>
          <w:rFonts w:ascii="Arial" w:eastAsia="Times New Roman" w:hAnsi="Arial" w:cs="Arial"/>
          <w:b/>
          <w:bCs/>
          <w:sz w:val="24"/>
          <w:szCs w:val="24"/>
          <w:lang w:eastAsia="en-MY"/>
        </w:rPr>
      </w:pPr>
      <w:r w:rsidRPr="00ED5B9C">
        <w:rPr>
          <w:rFonts w:ascii="Arial" w:eastAsia="Times New Roman" w:hAnsi="Arial" w:cs="Arial"/>
          <w:b/>
          <w:bCs/>
          <w:sz w:val="24"/>
          <w:szCs w:val="24"/>
          <w:lang w:eastAsia="en-MY"/>
        </w:rPr>
        <w:t>Kurang Upaya Pendengaran (Termasuk pekak dan bisu):</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r>
        <w:rPr>
          <w:rFonts w:ascii="Arial" w:eastAsia="Times New Roman" w:hAnsi="Arial" w:cs="Arial"/>
          <w:sz w:val="24"/>
          <w:szCs w:val="24"/>
          <w:lang w:eastAsia="en-MY"/>
        </w:rPr>
        <w:tab/>
      </w:r>
      <w:r w:rsidRPr="000854DE">
        <w:rPr>
          <w:rFonts w:ascii="Arial" w:eastAsia="Times New Roman" w:hAnsi="Arial" w:cs="Arial"/>
          <w:sz w:val="24"/>
          <w:szCs w:val="24"/>
          <w:lang w:eastAsia="en-MY"/>
        </w:rPr>
        <w:t>a) Minima (Mild) - (20 - &lt; 30 db)</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r>
        <w:rPr>
          <w:rFonts w:ascii="Arial" w:eastAsia="Times New Roman" w:hAnsi="Arial" w:cs="Arial"/>
          <w:sz w:val="24"/>
          <w:szCs w:val="24"/>
          <w:lang w:eastAsia="en-MY"/>
        </w:rPr>
        <w:tab/>
      </w:r>
      <w:r w:rsidRPr="000854DE">
        <w:rPr>
          <w:rFonts w:ascii="Arial" w:eastAsia="Times New Roman" w:hAnsi="Arial" w:cs="Arial"/>
          <w:sz w:val="24"/>
          <w:szCs w:val="24"/>
          <w:lang w:eastAsia="en-MY"/>
        </w:rPr>
        <w:t>b) Sederhana (Moderate) - (30 - &lt; 60 db)</w:t>
      </w:r>
    </w:p>
    <w:p w:rsidR="00ED5B9C" w:rsidRPr="000854DE" w:rsidRDefault="00ED5B9C" w:rsidP="00ED5B9C">
      <w:pPr>
        <w:spacing w:after="0" w:line="240" w:lineRule="auto"/>
        <w:ind w:firstLine="720"/>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c) Teruk (Severe) - (60 - &lt; 90 db)</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r>
        <w:rPr>
          <w:rFonts w:ascii="Arial" w:eastAsia="Times New Roman" w:hAnsi="Arial" w:cs="Arial"/>
          <w:sz w:val="24"/>
          <w:szCs w:val="24"/>
          <w:lang w:eastAsia="en-MY"/>
        </w:rPr>
        <w:tab/>
      </w:r>
      <w:r w:rsidRPr="000854DE">
        <w:rPr>
          <w:rFonts w:ascii="Arial" w:eastAsia="Times New Roman" w:hAnsi="Arial" w:cs="Arial"/>
          <w:sz w:val="24"/>
          <w:szCs w:val="24"/>
          <w:lang w:eastAsia="en-MY"/>
        </w:rPr>
        <w:t>d) Profound - (&gt; 90 db) </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p>
    <w:p w:rsidR="00ED5B9C" w:rsidRPr="000854DE" w:rsidRDefault="00ED5B9C" w:rsidP="00ED5B9C">
      <w:pPr>
        <w:spacing w:after="0" w:line="240" w:lineRule="auto"/>
        <w:jc w:val="both"/>
        <w:rPr>
          <w:rFonts w:ascii="Arial" w:eastAsia="Times New Roman" w:hAnsi="Arial" w:cs="Arial"/>
          <w:sz w:val="24"/>
          <w:szCs w:val="24"/>
          <w:lang w:eastAsia="en-MY"/>
        </w:rPr>
      </w:pPr>
      <w:r w:rsidRPr="002A4FD3">
        <w:rPr>
          <w:rFonts w:ascii="Arial" w:eastAsia="Times New Roman" w:hAnsi="Arial" w:cs="Arial"/>
          <w:b/>
          <w:bCs/>
          <w:sz w:val="24"/>
          <w:szCs w:val="24"/>
          <w:lang w:eastAsia="en-MY"/>
        </w:rPr>
        <w:t>Kurang Upaya Penglihatan </w:t>
      </w:r>
      <w:r w:rsidRPr="000854DE">
        <w:rPr>
          <w:rFonts w:ascii="Arial" w:eastAsia="Times New Roman" w:hAnsi="Arial" w:cs="Arial"/>
          <w:sz w:val="24"/>
          <w:szCs w:val="24"/>
          <w:lang w:eastAsia="en-MY"/>
        </w:rPr>
        <w:t> </w:t>
      </w:r>
    </w:p>
    <w:p w:rsidR="00ED5B9C" w:rsidRDefault="00ED5B9C" w:rsidP="003E6FEE">
      <w:pPr>
        <w:pStyle w:val="ListParagraph"/>
        <w:numPr>
          <w:ilvl w:val="0"/>
          <w:numId w:val="95"/>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Buta (blind) - Penglihatan kurang daripada 3/60 pada mata yang lebih   baik walaupun dengan menggunakan alat bantu penglihatan (cermin   mata)</w:t>
      </w:r>
    </w:p>
    <w:p w:rsidR="00ED5B9C" w:rsidRPr="00ED5B9C" w:rsidRDefault="00ED5B9C" w:rsidP="003E6FEE">
      <w:pPr>
        <w:pStyle w:val="ListParagraph"/>
        <w:numPr>
          <w:ilvl w:val="0"/>
          <w:numId w:val="95"/>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Penglihatan terhad (Low Vision/Partially Sighted) - Penglihatan lebih teruk   dari 6/18 tapi sama dengan atau lebih baik daripada 3/60 dalam mata   yang lebih baik penglihatannya wal</w:t>
      </w:r>
      <w:r>
        <w:rPr>
          <w:rFonts w:ascii="Arial" w:eastAsia="Times New Roman" w:hAnsi="Arial" w:cs="Arial"/>
          <w:sz w:val="24"/>
          <w:szCs w:val="24"/>
          <w:lang w:eastAsia="en-MY"/>
        </w:rPr>
        <w:t>aupun dengan menggunakan alat  </w:t>
      </w:r>
      <w:r w:rsidRPr="00ED5B9C">
        <w:rPr>
          <w:rFonts w:ascii="Arial" w:eastAsia="Times New Roman" w:hAnsi="Arial" w:cs="Arial"/>
          <w:sz w:val="24"/>
          <w:szCs w:val="24"/>
          <w:lang w:eastAsia="en-MY"/>
        </w:rPr>
        <w:t>bantu penglihatan (cermin mata).</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p>
    <w:p w:rsidR="00ED5B9C" w:rsidRPr="000854DE" w:rsidRDefault="00ED5B9C" w:rsidP="00ED5B9C">
      <w:pPr>
        <w:spacing w:after="0" w:line="240" w:lineRule="auto"/>
        <w:jc w:val="both"/>
        <w:rPr>
          <w:rFonts w:ascii="Arial" w:eastAsia="Times New Roman" w:hAnsi="Arial" w:cs="Arial"/>
          <w:sz w:val="24"/>
          <w:szCs w:val="24"/>
          <w:lang w:eastAsia="en-MY"/>
        </w:rPr>
      </w:pPr>
      <w:r w:rsidRPr="002A4FD3">
        <w:rPr>
          <w:rFonts w:ascii="Arial" w:eastAsia="Times New Roman" w:hAnsi="Arial" w:cs="Arial"/>
          <w:b/>
          <w:bCs/>
          <w:sz w:val="24"/>
          <w:szCs w:val="24"/>
          <w:lang w:eastAsia="en-MY"/>
        </w:rPr>
        <w:t>Kurang Upaya Fizikal</w:t>
      </w:r>
    </w:p>
    <w:p w:rsidR="00ED5B9C" w:rsidRPr="00ED5B9C" w:rsidRDefault="00ED5B9C" w:rsidP="003E6FEE">
      <w:pPr>
        <w:pStyle w:val="ListParagraph"/>
        <w:numPr>
          <w:ilvl w:val="0"/>
          <w:numId w:val="96"/>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Kecacatan anggota badan misalnya - Penyakit Polio, Kudung, Muscular   Dystrophy, Myopathy, Neuropathy, Osteogenesis Imperfecta dll </w:t>
      </w:r>
    </w:p>
    <w:p w:rsidR="00ED5B9C"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p>
    <w:p w:rsidR="00ED5B9C" w:rsidRPr="000854DE" w:rsidRDefault="00ED5B9C" w:rsidP="00ED5B9C">
      <w:pPr>
        <w:spacing w:after="0" w:line="240" w:lineRule="auto"/>
        <w:jc w:val="both"/>
        <w:rPr>
          <w:rFonts w:ascii="Arial" w:eastAsia="Times New Roman" w:hAnsi="Arial" w:cs="Arial"/>
          <w:sz w:val="24"/>
          <w:szCs w:val="24"/>
          <w:lang w:eastAsia="en-MY"/>
        </w:rPr>
      </w:pPr>
      <w:r w:rsidRPr="002A4FD3">
        <w:rPr>
          <w:rFonts w:ascii="Arial" w:eastAsia="Times New Roman" w:hAnsi="Arial" w:cs="Arial"/>
          <w:b/>
          <w:bCs/>
          <w:sz w:val="24"/>
          <w:szCs w:val="24"/>
          <w:lang w:eastAsia="en-MY"/>
        </w:rPr>
        <w:t>Cerebral Palsy</w:t>
      </w:r>
    </w:p>
    <w:p w:rsidR="00ED5B9C" w:rsidRDefault="00ED5B9C" w:rsidP="003E6FEE">
      <w:pPr>
        <w:pStyle w:val="ListParagraph"/>
        <w:numPr>
          <w:ilvl w:val="0"/>
          <w:numId w:val="96"/>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Hemiplegia</w:t>
      </w:r>
      <w:r>
        <w:rPr>
          <w:rFonts w:ascii="Arial" w:eastAsia="Times New Roman" w:hAnsi="Arial" w:cs="Arial"/>
          <w:sz w:val="24"/>
          <w:szCs w:val="24"/>
          <w:lang w:eastAsia="en-MY"/>
        </w:rPr>
        <w:t xml:space="preserve"> </w:t>
      </w:r>
      <w:r w:rsidRPr="00ED5B9C">
        <w:rPr>
          <w:rFonts w:ascii="Arial" w:eastAsia="Times New Roman" w:hAnsi="Arial" w:cs="Arial"/>
          <w:sz w:val="24"/>
          <w:szCs w:val="24"/>
          <w:lang w:eastAsia="en-MY"/>
        </w:rPr>
        <w:t>-</w:t>
      </w:r>
      <w:r>
        <w:rPr>
          <w:rFonts w:ascii="Arial" w:eastAsia="Times New Roman" w:hAnsi="Arial" w:cs="Arial"/>
          <w:sz w:val="24"/>
          <w:szCs w:val="24"/>
          <w:lang w:eastAsia="en-MY"/>
        </w:rPr>
        <w:t xml:space="preserve"> </w:t>
      </w:r>
      <w:r w:rsidRPr="00ED5B9C">
        <w:rPr>
          <w:rFonts w:ascii="Arial" w:eastAsia="Times New Roman" w:hAnsi="Arial" w:cs="Arial"/>
          <w:sz w:val="24"/>
          <w:szCs w:val="24"/>
          <w:lang w:eastAsia="en-MY"/>
        </w:rPr>
        <w:t xml:space="preserve">Cerebral Palsy yang melibatkan sebelah bahagian badan </w:t>
      </w:r>
    </w:p>
    <w:p w:rsidR="00ED5B9C" w:rsidRDefault="00ED5B9C" w:rsidP="003E6FEE">
      <w:pPr>
        <w:pStyle w:val="ListParagraph"/>
        <w:numPr>
          <w:ilvl w:val="0"/>
          <w:numId w:val="96"/>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Diplegia</w:t>
      </w:r>
      <w:r>
        <w:rPr>
          <w:rFonts w:ascii="Arial" w:eastAsia="Times New Roman" w:hAnsi="Arial" w:cs="Arial"/>
          <w:sz w:val="24"/>
          <w:szCs w:val="24"/>
          <w:lang w:eastAsia="en-MY"/>
        </w:rPr>
        <w:t xml:space="preserve">  </w:t>
      </w:r>
      <w:r w:rsidRPr="00ED5B9C">
        <w:rPr>
          <w:rFonts w:ascii="Arial" w:eastAsia="Times New Roman" w:hAnsi="Arial" w:cs="Arial"/>
          <w:sz w:val="24"/>
          <w:szCs w:val="24"/>
          <w:lang w:eastAsia="en-MY"/>
        </w:rPr>
        <w:t>-</w:t>
      </w:r>
      <w:r>
        <w:rPr>
          <w:rFonts w:ascii="Arial" w:eastAsia="Times New Roman" w:hAnsi="Arial" w:cs="Arial"/>
          <w:sz w:val="24"/>
          <w:szCs w:val="24"/>
          <w:lang w:eastAsia="en-MY"/>
        </w:rPr>
        <w:t xml:space="preserve"> </w:t>
      </w:r>
      <w:r w:rsidRPr="00ED5B9C">
        <w:rPr>
          <w:rFonts w:ascii="Arial" w:eastAsia="Times New Roman" w:hAnsi="Arial" w:cs="Arial"/>
          <w:sz w:val="24"/>
          <w:szCs w:val="24"/>
          <w:lang w:eastAsia="en-MY"/>
        </w:rPr>
        <w:t xml:space="preserve">Cerebral Palsy yang melibatkan kedua-dua belah kaki </w:t>
      </w:r>
    </w:p>
    <w:p w:rsidR="00ED5B9C" w:rsidRPr="00ED5B9C" w:rsidRDefault="00ED5B9C" w:rsidP="003E6FEE">
      <w:pPr>
        <w:pStyle w:val="ListParagraph"/>
        <w:numPr>
          <w:ilvl w:val="0"/>
          <w:numId w:val="96"/>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Quadriplegi</w:t>
      </w:r>
      <w:r>
        <w:rPr>
          <w:rFonts w:ascii="Arial" w:eastAsia="Times New Roman" w:hAnsi="Arial" w:cs="Arial"/>
          <w:sz w:val="24"/>
          <w:szCs w:val="24"/>
          <w:lang w:eastAsia="en-MY"/>
        </w:rPr>
        <w:t xml:space="preserve"> </w:t>
      </w:r>
      <w:r w:rsidRPr="00ED5B9C">
        <w:rPr>
          <w:rFonts w:ascii="Arial" w:eastAsia="Times New Roman" w:hAnsi="Arial" w:cs="Arial"/>
          <w:sz w:val="24"/>
          <w:szCs w:val="24"/>
          <w:lang w:eastAsia="en-MY"/>
        </w:rPr>
        <w:t>-Cerebral Palsy yang melibatkan kedua-dua belah   tangan dan kaki</w:t>
      </w:r>
    </w:p>
    <w:p w:rsidR="00ED5B9C" w:rsidRPr="000854DE" w:rsidRDefault="00ED5B9C" w:rsidP="00ED5B9C">
      <w:pPr>
        <w:spacing w:after="0" w:line="240" w:lineRule="auto"/>
        <w:jc w:val="both"/>
        <w:rPr>
          <w:rFonts w:ascii="Arial" w:eastAsia="Times New Roman" w:hAnsi="Arial" w:cs="Arial"/>
          <w:sz w:val="24"/>
          <w:szCs w:val="24"/>
          <w:lang w:eastAsia="en-MY"/>
        </w:rPr>
      </w:pPr>
      <w:r w:rsidRPr="000854DE">
        <w:rPr>
          <w:rFonts w:ascii="Arial" w:eastAsia="Times New Roman" w:hAnsi="Arial" w:cs="Arial"/>
          <w:sz w:val="24"/>
          <w:szCs w:val="24"/>
          <w:lang w:eastAsia="en-MY"/>
        </w:rPr>
        <w:t>  </w:t>
      </w:r>
    </w:p>
    <w:p w:rsidR="00ED5B9C" w:rsidRPr="000854DE" w:rsidRDefault="00ED5B9C" w:rsidP="00ED5B9C">
      <w:pPr>
        <w:spacing w:after="0" w:line="240" w:lineRule="auto"/>
        <w:jc w:val="both"/>
        <w:rPr>
          <w:rFonts w:ascii="Arial" w:eastAsia="Times New Roman" w:hAnsi="Arial" w:cs="Arial"/>
          <w:sz w:val="24"/>
          <w:szCs w:val="24"/>
          <w:lang w:eastAsia="en-MY"/>
        </w:rPr>
      </w:pPr>
      <w:r w:rsidRPr="002A4FD3">
        <w:rPr>
          <w:rFonts w:ascii="Arial" w:eastAsia="Times New Roman" w:hAnsi="Arial" w:cs="Arial"/>
          <w:b/>
          <w:bCs/>
          <w:sz w:val="24"/>
          <w:szCs w:val="24"/>
          <w:lang w:eastAsia="en-MY"/>
        </w:rPr>
        <w:t>Masalah Pembelajaran</w:t>
      </w:r>
    </w:p>
    <w:p w:rsidR="00ED5B9C" w:rsidRDefault="00ED5B9C" w:rsidP="003E6FEE">
      <w:pPr>
        <w:pStyle w:val="ListParagraph"/>
        <w:numPr>
          <w:ilvl w:val="0"/>
          <w:numId w:val="97"/>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Dignosa perubatan di bawah kategori ini merangkumi:</w:t>
      </w:r>
    </w:p>
    <w:p w:rsidR="00ED5B9C" w:rsidRDefault="00ED5B9C" w:rsidP="003E6FEE">
      <w:pPr>
        <w:pStyle w:val="ListParagraph"/>
        <w:numPr>
          <w:ilvl w:val="0"/>
          <w:numId w:val="98"/>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Lewat Perkembangan (Global Development Delay) (bagi kanak-kanak berumur &lt; 3 tahun)</w:t>
      </w:r>
    </w:p>
    <w:p w:rsidR="00ED5B9C" w:rsidRDefault="00ED5B9C" w:rsidP="003E6FEE">
      <w:pPr>
        <w:pStyle w:val="ListParagraph"/>
        <w:numPr>
          <w:ilvl w:val="0"/>
          <w:numId w:val="98"/>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Down' SyndromeAutisma</w:t>
      </w:r>
    </w:p>
    <w:p w:rsidR="00ED5B9C" w:rsidRDefault="00ED5B9C" w:rsidP="003E6FEE">
      <w:pPr>
        <w:pStyle w:val="ListParagraph"/>
        <w:numPr>
          <w:ilvl w:val="0"/>
          <w:numId w:val="98"/>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lastRenderedPageBreak/>
        <w:t>Attention Deficit Hyperactive Disorder</w:t>
      </w:r>
    </w:p>
    <w:p w:rsidR="00ED5B9C" w:rsidRDefault="00ED5B9C" w:rsidP="003E6FEE">
      <w:pPr>
        <w:pStyle w:val="ListParagraph"/>
        <w:numPr>
          <w:ilvl w:val="0"/>
          <w:numId w:val="98"/>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Masalah pembelajaran spesifik seperti dyslexia, dysgraphia, dyscalculia   dll</w:t>
      </w:r>
    </w:p>
    <w:p w:rsidR="00ED5B9C" w:rsidRDefault="00ED5B9C" w:rsidP="003E6FEE">
      <w:pPr>
        <w:pStyle w:val="ListParagraph"/>
        <w:numPr>
          <w:ilvl w:val="0"/>
          <w:numId w:val="98"/>
        </w:numPr>
        <w:spacing w:after="0" w:line="240" w:lineRule="auto"/>
        <w:jc w:val="both"/>
        <w:rPr>
          <w:rFonts w:ascii="Arial" w:eastAsia="Times New Roman" w:hAnsi="Arial" w:cs="Arial"/>
          <w:sz w:val="24"/>
          <w:szCs w:val="24"/>
          <w:lang w:eastAsia="en-MY"/>
        </w:rPr>
      </w:pPr>
      <w:r w:rsidRPr="00ED5B9C">
        <w:rPr>
          <w:rFonts w:ascii="Arial" w:eastAsia="Times New Roman" w:hAnsi="Arial" w:cs="Arial"/>
          <w:sz w:val="24"/>
          <w:szCs w:val="24"/>
          <w:lang w:eastAsia="en-MY"/>
        </w:rPr>
        <w:t>Terencat Akal (Mental Retardation) (bagi kanak-kanak berumur &gt; 3 tahun)</w:t>
      </w:r>
    </w:p>
    <w:p w:rsidR="00ED5B9C" w:rsidRDefault="00ED5B9C" w:rsidP="00ED5B9C">
      <w:pPr>
        <w:spacing w:after="0" w:line="240" w:lineRule="auto"/>
        <w:jc w:val="both"/>
        <w:rPr>
          <w:rFonts w:ascii="Arial" w:eastAsia="Times New Roman" w:hAnsi="Arial" w:cs="Arial"/>
          <w:sz w:val="24"/>
          <w:szCs w:val="24"/>
          <w:lang w:eastAsia="en-MY"/>
        </w:rPr>
      </w:pPr>
    </w:p>
    <w:p w:rsidR="00ED5B9C" w:rsidRDefault="00ED5B9C" w:rsidP="00ED5B9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 kemudahan peralatan</w:t>
      </w:r>
    </w:p>
    <w:p w:rsidR="00ED5B9C" w:rsidRPr="00ED5B9C" w:rsidRDefault="00ED5B9C" w:rsidP="003E6FEE">
      <w:pPr>
        <w:numPr>
          <w:ilvl w:val="0"/>
          <w:numId w:val="99"/>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Pengecualian Bayaran Dokumen Perjalanan - Jabatan Imigresen mengecualikan bayaran ke atas perkhidmatan menyedia dan memproses dokumen perjalanan (passport Antarabangsa) kepada golongan kurang upaya</w:t>
      </w:r>
    </w:p>
    <w:p w:rsidR="00ED5B9C" w:rsidRPr="00ED5B9C" w:rsidRDefault="00ED5B9C" w:rsidP="003E6FEE">
      <w:pPr>
        <w:numPr>
          <w:ilvl w:val="0"/>
          <w:numId w:val="99"/>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Kemudahan Perlepasan/Pengecualian Cukai - Perlepasan/pengecualian cukai bagi ibu bapa mempunyai anak kurang upaya di bawah umur 18 tahun. Potongan cukai kepada pembayar cukai yang membeli peralatan khas untuk keguanaan diri, anak atau ibubapa kurang upaya. Potongan cukai kepada majikan-majikan yang mengambil/menawarkan pekerja kurang upaya. Perlepasan tambahan untuk OKU sendiri dan isteri.</w:t>
      </w:r>
    </w:p>
    <w:p w:rsidR="00ED5B9C" w:rsidRPr="00ED5B9C" w:rsidRDefault="00ED5B9C" w:rsidP="003E6FEE">
      <w:pPr>
        <w:numPr>
          <w:ilvl w:val="0"/>
          <w:numId w:val="100"/>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Pencen Terbitan - Kerajaan melalui Jabatan Perkhidmatan Awam (Bhg. Pencen) menyediakan pencen terbitan kepada anak/tanggungan penjawat awam yang meninggal dunia.</w:t>
      </w:r>
    </w:p>
    <w:p w:rsidR="00ED5B9C" w:rsidRPr="00ED5B9C" w:rsidRDefault="00ED5B9C" w:rsidP="003E6FEE">
      <w:pPr>
        <w:numPr>
          <w:ilvl w:val="0"/>
          <w:numId w:val="100"/>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Kemudahan Alat Ganti / Alat Sokongan Tiruan - Kerajaan memberi pengecualian duti impot dan cukai jualan ke atas semua peralatan direka khas untuk kegunaan OKU.</w:t>
      </w:r>
    </w:p>
    <w:p w:rsidR="00ED5B9C" w:rsidRPr="00ED5B9C" w:rsidRDefault="00ED5B9C" w:rsidP="003E6FEE">
      <w:pPr>
        <w:numPr>
          <w:ilvl w:val="0"/>
          <w:numId w:val="100"/>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Kemudahan Peluang Pekerjaan - Komitment Kerajaan untuk membuka peluang pekerjaan kepada golongan kurang upaya di mana 1% peluang pekerjaan di sektor awam diperuntukkan kepada golongan kurang upaya. Jabatan Tenaga Kerja telah menyediakan perkhidmatan pendaftaran peluang pekerjaan kepada golongan kurang upaya yang berminat untuk bekerja di sektor swasta.</w:t>
      </w:r>
    </w:p>
    <w:p w:rsidR="00ED5B9C" w:rsidRPr="00ED5B9C" w:rsidRDefault="00ED5B9C" w:rsidP="003E6FEE">
      <w:pPr>
        <w:numPr>
          <w:ilvl w:val="0"/>
          <w:numId w:val="100"/>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lastRenderedPageBreak/>
        <w:t>Kemudahan Membeli Kenderaan Nasional - Pengecualian cukai jualan sebanyak 10% ke atas pembelian kereta/motosikal nasional bagi OKU yang boleh memandu. Setiap pemohonan boleh dimajukan terus kepada Kementerian Kewangan, dengan disertakan dokumen berikut: laporan perubatan, pengesahan doktor, Kad kenal Diri Orang Kurang Upaya, Kad Pengenalan, Lesen Memandu yang sah, dan maklumat kenderaan (model, nombor enjin, nombor chassis dll.)</w:t>
      </w:r>
    </w:p>
    <w:p w:rsidR="00ED5B9C" w:rsidRPr="00ED5B9C" w:rsidRDefault="00ED5B9C" w:rsidP="003E6FEE">
      <w:pPr>
        <w:numPr>
          <w:ilvl w:val="0"/>
          <w:numId w:val="100"/>
        </w:numPr>
        <w:spacing w:after="0" w:line="240" w:lineRule="auto"/>
        <w:rPr>
          <w:rFonts w:ascii="Century Gothic" w:eastAsia="Times New Roman" w:hAnsi="Century Gothic" w:cs="Arial"/>
          <w:sz w:val="24"/>
          <w:szCs w:val="24"/>
          <w:lang w:eastAsia="en-MY"/>
        </w:rPr>
      </w:pPr>
      <w:r w:rsidRPr="00ED5B9C">
        <w:rPr>
          <w:rFonts w:ascii="Century Gothic" w:eastAsia="Times New Roman" w:hAnsi="Century Gothic" w:cs="Arial"/>
          <w:sz w:val="24"/>
          <w:szCs w:val="24"/>
          <w:lang w:eastAsia="en-MY"/>
        </w:rPr>
        <w:t>Kemudahan Telekom - Syarikat Telekom Malaysia telah menyediakan insentif/kemudahan kepada golongan OKU seperti: pengecualian bayaran sewa bulanan, panggilan 103 (operator) dikecualikan caj, dan menyediakan panggilan menunggu atau panggilan pindahan</w:t>
      </w:r>
    </w:p>
    <w:p w:rsidR="00ED5B9C" w:rsidRDefault="00ED5B9C" w:rsidP="00ED5B9C">
      <w:pPr>
        <w:spacing w:after="0" w:line="240" w:lineRule="auto"/>
        <w:rPr>
          <w:rFonts w:ascii="Times New Roman" w:eastAsia="Times New Roman" w:hAnsi="Times New Roman" w:cs="Times New Roman"/>
          <w:b/>
          <w:bCs/>
          <w:sz w:val="32"/>
          <w:szCs w:val="32"/>
        </w:rPr>
      </w:pPr>
    </w:p>
    <w:p w:rsidR="00235C9D" w:rsidRDefault="00ED5B9C" w:rsidP="00ED5B9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 kepakaran sumber manusia</w:t>
      </w:r>
    </w:p>
    <w:p w:rsidR="009178EC" w:rsidRPr="00D1309E" w:rsidRDefault="009178EC" w:rsidP="00ED5B9C">
      <w:pPr>
        <w:spacing w:before="240" w:after="0" w:line="240" w:lineRule="auto"/>
        <w:rPr>
          <w:rFonts w:ascii="Times New Roman" w:eastAsia="Times New Roman" w:hAnsi="Times New Roman" w:cs="Times New Roman"/>
          <w:sz w:val="32"/>
          <w:szCs w:val="32"/>
        </w:rPr>
      </w:pPr>
    </w:p>
    <w:p w:rsidR="00D1309E" w:rsidRPr="00D1309E" w:rsidRDefault="00D1309E" w:rsidP="00235C9D">
      <w:pPr>
        <w:spacing w:after="0" w:line="240" w:lineRule="auto"/>
        <w:rPr>
          <w:rFonts w:ascii="Century Gothic" w:eastAsia="Times New Roman" w:hAnsi="Century Gothic" w:cs="Times New Roman"/>
        </w:rPr>
      </w:pPr>
    </w:p>
    <w:p w:rsidR="00D1309E" w:rsidRPr="00D1309E" w:rsidRDefault="00D1309E" w:rsidP="00235C9D">
      <w:pPr>
        <w:pStyle w:val="ListParagraph"/>
        <w:spacing w:after="0" w:line="240" w:lineRule="auto"/>
        <w:rPr>
          <w:b/>
          <w:bCs/>
          <w:sz w:val="40"/>
          <w:szCs w:val="40"/>
          <w:u w:val="single"/>
        </w:rPr>
      </w:pPr>
    </w:p>
    <w:p w:rsidR="00D1309E" w:rsidRDefault="00D1309E"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FC0DB2" w:rsidRDefault="00FC0DB2" w:rsidP="00235C9D">
      <w:pPr>
        <w:spacing w:after="0" w:line="240" w:lineRule="auto"/>
        <w:rPr>
          <w:b/>
          <w:bCs/>
          <w:sz w:val="40"/>
          <w:szCs w:val="40"/>
          <w:u w:val="single"/>
        </w:rPr>
      </w:pPr>
    </w:p>
    <w:p w:rsidR="00ED5B9C" w:rsidRDefault="00ED5B9C" w:rsidP="00ED5B9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Peningkatan kualiti program PDK</w:t>
      </w:r>
    </w:p>
    <w:p w:rsidR="00ED5B9C" w:rsidRDefault="00ED5B9C" w:rsidP="00ED5B9C">
      <w:pPr>
        <w:spacing w:after="0" w:line="240" w:lineRule="auto"/>
        <w:rPr>
          <w:rFonts w:ascii="Times New Roman" w:eastAsia="Times New Roman" w:hAnsi="Times New Roman" w:cs="Times New Roman"/>
          <w:sz w:val="24"/>
          <w:szCs w:val="24"/>
        </w:rPr>
      </w:pP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OBJEKTIF</w:t>
      </w:r>
    </w:p>
    <w:p w:rsidR="00ED5B9C" w:rsidRPr="00ED5B9C" w:rsidRDefault="00ED5B9C" w:rsidP="003E6FEE">
      <w:pPr>
        <w:numPr>
          <w:ilvl w:val="0"/>
          <w:numId w:val="101"/>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Membolehkan OKU hidup berdikari</w:t>
      </w:r>
    </w:p>
    <w:p w:rsidR="00ED5B9C" w:rsidRPr="00ED5B9C" w:rsidRDefault="00ED5B9C" w:rsidP="003E6FEE">
      <w:pPr>
        <w:numPr>
          <w:ilvl w:val="0"/>
          <w:numId w:val="101"/>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Meningkatkan penglibatan masyarakat luar</w:t>
      </w:r>
    </w:p>
    <w:p w:rsidR="00ED5B9C" w:rsidRPr="00ED5B9C" w:rsidRDefault="00ED5B9C" w:rsidP="003E6FEE">
      <w:pPr>
        <w:numPr>
          <w:ilvl w:val="0"/>
          <w:numId w:val="101"/>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Dapat berkembang supaya dapat menghadapi cabaran dan keperluan yang baru mengikut keperluan semasa</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372AD4" w:rsidRDefault="00ED5B9C" w:rsidP="00ED5B9C">
      <w:pPr>
        <w:spacing w:after="0" w:line="240" w:lineRule="auto"/>
        <w:rPr>
          <w:rFonts w:ascii="Times New Roman" w:eastAsia="Times New Roman" w:hAnsi="Times New Roman" w:cs="Times New Roman"/>
          <w:b/>
          <w:bCs/>
          <w:sz w:val="32"/>
          <w:szCs w:val="32"/>
        </w:rPr>
      </w:pPr>
      <w:r w:rsidRPr="00372AD4">
        <w:rPr>
          <w:rFonts w:ascii="Times New Roman" w:eastAsia="Times New Roman" w:hAnsi="Times New Roman" w:cs="Times New Roman"/>
          <w:b/>
          <w:bCs/>
          <w:sz w:val="32"/>
          <w:szCs w:val="32"/>
        </w:rPr>
        <w:t xml:space="preserve">Strategi-strategi </w:t>
      </w:r>
    </w:p>
    <w:p w:rsidR="00372AD4" w:rsidRDefault="00372AD4" w:rsidP="00372AD4">
      <w:pPr>
        <w:spacing w:after="0" w:line="240" w:lineRule="auto"/>
        <w:rPr>
          <w:rFonts w:ascii="Times New Roman" w:eastAsia="Times New Roman" w:hAnsi="Times New Roman" w:cs="Times New Roman"/>
          <w:sz w:val="24"/>
          <w:szCs w:val="24"/>
        </w:rPr>
      </w:pPr>
    </w:p>
    <w:p w:rsidR="00ED5B9C" w:rsidRPr="00ED5B9C" w:rsidRDefault="00372AD4" w:rsidP="00372A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ED5B9C" w:rsidRPr="00ED5B9C">
        <w:rPr>
          <w:rFonts w:ascii="Times New Roman" w:eastAsia="Times New Roman" w:hAnsi="Times New Roman" w:cs="Times New Roman"/>
          <w:sz w:val="24"/>
          <w:szCs w:val="24"/>
        </w:rPr>
        <w:t>Meningkatkan pelaksanaan Program Pemulihan Dalam  Komuniti (PDK) di negeri dan daerah:</w:t>
      </w:r>
    </w:p>
    <w:p w:rsidR="00ED5B9C" w:rsidRPr="00372AD4" w:rsidRDefault="00ED5B9C" w:rsidP="003E6FEE">
      <w:pPr>
        <w:pStyle w:val="ListParagraph"/>
        <w:numPr>
          <w:ilvl w:val="0"/>
          <w:numId w:val="102"/>
        </w:numPr>
        <w:spacing w:after="0" w:line="240" w:lineRule="auto"/>
        <w:rPr>
          <w:rFonts w:ascii="Times New Roman" w:eastAsia="Times New Roman" w:hAnsi="Times New Roman" w:cs="Times New Roman"/>
          <w:sz w:val="24"/>
          <w:szCs w:val="24"/>
        </w:rPr>
      </w:pPr>
      <w:r w:rsidRPr="00372AD4">
        <w:rPr>
          <w:rFonts w:ascii="Times New Roman" w:eastAsia="Times New Roman" w:hAnsi="Times New Roman" w:cs="Times New Roman"/>
          <w:sz w:val="24"/>
          <w:szCs w:val="24"/>
        </w:rPr>
        <w:t xml:space="preserve">Mewujudkan PDK baru mengikut keperluan di peringkat daerah </w:t>
      </w:r>
    </w:p>
    <w:p w:rsidR="00ED5B9C" w:rsidRPr="00ED5B9C" w:rsidRDefault="00ED5B9C" w:rsidP="003E6FEE">
      <w:pPr>
        <w:numPr>
          <w:ilvl w:val="0"/>
          <w:numId w:val="102"/>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 Meningkatkan latihan dan kualiti perkhidmatan di PDK dengan menganjurkan kursus mengikut zon dengan kerjasama </w:t>
      </w:r>
    </w:p>
    <w:p w:rsidR="00ED5B9C" w:rsidRPr="00ED5B9C" w:rsidRDefault="00ED5B9C" w:rsidP="003E6FEE">
      <w:pPr>
        <w:numPr>
          <w:ilvl w:val="0"/>
          <w:numId w:val="102"/>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Jawatankuasa Penyelarasan Pemulihan Dalam Komuniti </w:t>
      </w:r>
    </w:p>
    <w:p w:rsidR="00ED5B9C" w:rsidRPr="00ED5B9C" w:rsidRDefault="00ED5B9C" w:rsidP="003E6FEE">
      <w:pPr>
        <w:numPr>
          <w:ilvl w:val="0"/>
          <w:numId w:val="102"/>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Kebangsaan untuk pekerja PDK dan Kursus untuk ibubapa dan  Ahli Jawatankuasa PDK. </w:t>
      </w:r>
    </w:p>
    <w:p w:rsidR="00ED5B9C" w:rsidRPr="00ED5B9C" w:rsidRDefault="00ED5B9C" w:rsidP="003E6FEE">
      <w:pPr>
        <w:numPr>
          <w:ilvl w:val="0"/>
          <w:numId w:val="102"/>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Meningkat dan memperluaskan pelaksnaan Rumah Kelompok. </w:t>
      </w:r>
    </w:p>
    <w:p w:rsidR="00ED5B9C" w:rsidRPr="00ED5B9C" w:rsidRDefault="00ED5B9C" w:rsidP="003E6FEE">
      <w:pPr>
        <w:numPr>
          <w:ilvl w:val="0"/>
          <w:numId w:val="102"/>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Pendaftaran orang kurang upaya. </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b) Meningkatkan kesedaran dan penglibatan masyarakat dalam aktiviti kesukarelaan:</w:t>
      </w:r>
    </w:p>
    <w:p w:rsidR="00ED5B9C" w:rsidRPr="00ED5B9C" w:rsidRDefault="00ED5B9C" w:rsidP="003E6FEE">
      <w:pPr>
        <w:numPr>
          <w:ilvl w:val="0"/>
          <w:numId w:val="103"/>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Masyarakat digalakkan untuk menyumbang tenaga, idea dan kewangan bagi membantu kanak-kanak OKU</w:t>
      </w:r>
    </w:p>
    <w:p w:rsidR="00372AD4" w:rsidRDefault="00372AD4" w:rsidP="00ED5B9C">
      <w:pPr>
        <w:spacing w:after="0" w:line="240" w:lineRule="auto"/>
        <w:rPr>
          <w:rFonts w:ascii="Times New Roman" w:eastAsia="Times New Roman" w:hAnsi="Times New Roman" w:cs="Times New Roman"/>
          <w:sz w:val="24"/>
          <w:szCs w:val="24"/>
        </w:rPr>
      </w:pP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c) Meningkatkan penglibatan NGO:</w:t>
      </w:r>
    </w:p>
    <w:p w:rsidR="00ED5B9C" w:rsidRPr="00ED5B9C" w:rsidRDefault="00ED5B9C" w:rsidP="003E6FEE">
      <w:pPr>
        <w:numPr>
          <w:ilvl w:val="0"/>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Dapat membantu kerajaan menangani masalah sosial semasa dan memenuhi keperluan sosial khusus bagi masyarakat yang berkeperluan.</w:t>
      </w:r>
    </w:p>
    <w:p w:rsidR="00ED5B9C" w:rsidRPr="00ED5B9C" w:rsidRDefault="00ED5B9C" w:rsidP="003E6FEE">
      <w:pPr>
        <w:numPr>
          <w:ilvl w:val="0"/>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Melaksanakan pelbagai aktiviti dengan semangat kesukarelaan untuk meningkatkan perkhidmatan yang disediakan.</w:t>
      </w:r>
    </w:p>
    <w:p w:rsidR="00ED5B9C" w:rsidRPr="00ED5B9C" w:rsidRDefault="00ED5B9C" w:rsidP="003E6FEE">
      <w:pPr>
        <w:numPr>
          <w:ilvl w:val="0"/>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Contoh aktiviti adalah seperti berikut:- </w:t>
      </w:r>
    </w:p>
    <w:p w:rsidR="00ED5B9C" w:rsidRPr="00ED5B9C" w:rsidRDefault="00ED5B9C" w:rsidP="003E6FEE">
      <w:pPr>
        <w:numPr>
          <w:ilvl w:val="1"/>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 sumbangan kewangan, peralatan, aset untuk kumpulan sasar. </w:t>
      </w:r>
    </w:p>
    <w:p w:rsidR="00ED5B9C" w:rsidRPr="00ED5B9C" w:rsidRDefault="00ED5B9C" w:rsidP="003E6FEE">
      <w:pPr>
        <w:numPr>
          <w:ilvl w:val="1"/>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perkongsian bijak antara Jabatan dan korporat dalam melaksanakan program. </w:t>
      </w:r>
    </w:p>
    <w:p w:rsidR="00ED5B9C" w:rsidRPr="00ED5B9C" w:rsidRDefault="00ED5B9C" w:rsidP="003E6FEE">
      <w:pPr>
        <w:numPr>
          <w:ilvl w:val="1"/>
          <w:numId w:val="104"/>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Pembangunan Kesukarealaan</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372AD4">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lastRenderedPageBreak/>
        <w:t> d) Menyediakan Garis Panduan Pengurusan PDK untuk membantu Pegawai dan Kakitangan JKMM dalam memantau PDK bagi memastikan pelaksanaannya menepati objektif penubuhannya:</w:t>
      </w:r>
    </w:p>
    <w:p w:rsidR="00ED5B9C" w:rsidRPr="00ED5B9C" w:rsidRDefault="00ED5B9C" w:rsidP="003E6FEE">
      <w:pPr>
        <w:numPr>
          <w:ilvl w:val="0"/>
          <w:numId w:val="105"/>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Cara menguruskan Pusat PDK serta memberi panduan secara menyeluruh dalam pelaksanaan program PDK.</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e)  Pertambahan tenaga pekerja selaras dengan kadar nisbah pekerja dan OKU yang baru iaitu 1 pekerja : 5 OKU berbanding 1 pekerja : 10 OKU sebelum ini.</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f)Latihan Bagi Pekerja PDK untuk memastikan kualiti pembelajaran dan program pemulihan di PDK:</w:t>
      </w:r>
    </w:p>
    <w:p w:rsidR="00ED5B9C" w:rsidRPr="00ED5B9C" w:rsidRDefault="00ED5B9C" w:rsidP="003E6FEE">
      <w:pPr>
        <w:numPr>
          <w:ilvl w:val="0"/>
          <w:numId w:val="106"/>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Menepati keperluan semasa dan berada ditahap yang tinggi</w:t>
      </w:r>
    </w:p>
    <w:p w:rsidR="00ED5B9C" w:rsidRPr="00ED5B9C" w:rsidRDefault="00ED5B9C" w:rsidP="003E6FEE">
      <w:pPr>
        <w:numPr>
          <w:ilvl w:val="0"/>
          <w:numId w:val="106"/>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Contoh : JKMM telah menjalinkan kerjasama dengan Japan International Cooperation Agency (JICA) dimana sukarelawan JOCV (Japan Overseas Cooperation Volunteers) ditugaskan di negara ini untuk membantu dalam meningkatkan kualiti perkhidmatan di PDK khususnya dalam bidang Jurupulih Anggota, Jurupulih Cara Kerja dan Guru Pendidikan Khas</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372AD4">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g) Menggunakan PDK Net :</w:t>
      </w:r>
    </w:p>
    <w:p w:rsidR="00ED5B9C" w:rsidRPr="00ED5B9C" w:rsidRDefault="00ED5B9C" w:rsidP="003E6FEE">
      <w:pPr>
        <w:numPr>
          <w:ilvl w:val="0"/>
          <w:numId w:val="107"/>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Sebagai sumber informasi, saluran komunikasi, pendaftaran OKU, khidmat nasihat dan bimbingan, kaedah pembelajaran dan pemulihan serta promosi dan publisiti bagi PDK</w:t>
      </w:r>
    </w:p>
    <w:p w:rsidR="00ED5B9C" w:rsidRPr="00ED5B9C" w:rsidRDefault="00ED5B9C" w:rsidP="003E6FEE">
      <w:pPr>
        <w:numPr>
          <w:ilvl w:val="0"/>
          <w:numId w:val="107"/>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mewujudkan saluran rangkaian yangberkesan yang membolehkan ibubapa, pekerja PDK dan komuniti untuk berkongsi maklumat dalam pemulihan dan pembangunan OKU</w:t>
      </w:r>
    </w:p>
    <w:p w:rsidR="00372AD4" w:rsidRDefault="00372AD4" w:rsidP="00ED5B9C">
      <w:pPr>
        <w:spacing w:after="0" w:line="240" w:lineRule="auto"/>
        <w:rPr>
          <w:rFonts w:ascii="Times New Roman" w:eastAsia="Times New Roman" w:hAnsi="Times New Roman" w:cs="Times New Roman"/>
          <w:sz w:val="24"/>
          <w:szCs w:val="24"/>
        </w:rPr>
      </w:pP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h) Menganjurkan pelbagai kursus, latihan dan bengkel untuk pekerja PDK, ibubapa dan masyarakat tempatan.</w:t>
      </w:r>
    </w:p>
    <w:p w:rsidR="00ED5B9C" w:rsidRPr="00ED5B9C" w:rsidRDefault="00ED5B9C" w:rsidP="003E6FEE">
      <w:pPr>
        <w:numPr>
          <w:ilvl w:val="0"/>
          <w:numId w:val="108"/>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Meningkatkan pengetahuan dan kemahiran dalam mengendalikan OKU</w:t>
      </w:r>
    </w:p>
    <w:p w:rsidR="00ED5B9C" w:rsidRPr="00ED5B9C" w:rsidRDefault="00ED5B9C" w:rsidP="00ED5B9C">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w:t>
      </w:r>
    </w:p>
    <w:p w:rsidR="00ED5B9C" w:rsidRPr="00ED5B9C" w:rsidRDefault="00ED5B9C" w:rsidP="00372AD4">
      <w:p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Kesimpulan :</w:t>
      </w:r>
    </w:p>
    <w:p w:rsidR="00ED5B9C" w:rsidRPr="00ED5B9C" w:rsidRDefault="00ED5B9C" w:rsidP="003E6FEE">
      <w:pPr>
        <w:numPr>
          <w:ilvl w:val="0"/>
          <w:numId w:val="109"/>
        </w:numPr>
        <w:spacing w:after="0" w:line="240" w:lineRule="auto"/>
        <w:rPr>
          <w:rFonts w:ascii="Times New Roman" w:eastAsia="Times New Roman" w:hAnsi="Times New Roman" w:cs="Times New Roman"/>
          <w:sz w:val="24"/>
          <w:szCs w:val="24"/>
        </w:rPr>
      </w:pPr>
      <w:r w:rsidRPr="00ED5B9C">
        <w:rPr>
          <w:rFonts w:ascii="Times New Roman" w:eastAsia="Times New Roman" w:hAnsi="Times New Roman" w:cs="Times New Roman"/>
          <w:sz w:val="24"/>
          <w:szCs w:val="24"/>
        </w:rPr>
        <w:t xml:space="preserve">Berikut merupakan strategi-strategi yang boleh digunapakai untuk meningkatkan kualiti program PDK ke arah yang lebih baik samada dari segi pemulihan dan perkhidmatan, pengurusan dan pentadbiran dan lain-lain yang berkaitan dengan PDK. </w:t>
      </w:r>
    </w:p>
    <w:p w:rsidR="00ED5B9C" w:rsidRDefault="00ED5B9C" w:rsidP="00ED5B9C">
      <w:pPr>
        <w:spacing w:after="0" w:line="240" w:lineRule="auto"/>
        <w:rPr>
          <w:rFonts w:ascii="Times New Roman" w:eastAsia="Times New Roman" w:hAnsi="Times New Roman" w:cs="Times New Roman"/>
          <w:b/>
          <w:bCs/>
          <w:sz w:val="32"/>
          <w:szCs w:val="32"/>
        </w:rPr>
      </w:pPr>
    </w:p>
    <w:p w:rsidR="00FC0DB2" w:rsidRPr="008F4A4D" w:rsidRDefault="00FC0DB2" w:rsidP="00FC0DB2">
      <w:pPr>
        <w:spacing w:after="0"/>
        <w:rPr>
          <w:b/>
          <w:bCs/>
          <w:sz w:val="40"/>
          <w:szCs w:val="40"/>
          <w:u w:val="single"/>
        </w:rPr>
      </w:pPr>
      <w:r>
        <w:rPr>
          <w:b/>
          <w:bCs/>
          <w:sz w:val="40"/>
          <w:szCs w:val="40"/>
          <w:u w:val="single"/>
        </w:rPr>
        <w:lastRenderedPageBreak/>
        <w:t>TAJUK  4</w:t>
      </w:r>
      <w:r w:rsidRPr="008F4A4D">
        <w:rPr>
          <w:b/>
          <w:bCs/>
          <w:sz w:val="40"/>
          <w:szCs w:val="40"/>
          <w:u w:val="single"/>
        </w:rPr>
        <w:t xml:space="preserve"> –</w:t>
      </w:r>
      <w:r>
        <w:rPr>
          <w:b/>
          <w:bCs/>
          <w:sz w:val="40"/>
          <w:szCs w:val="40"/>
          <w:u w:val="single"/>
        </w:rPr>
        <w:t xml:space="preserve"> KHIDMAT PELBAGAI DISIPLIN</w:t>
      </w:r>
    </w:p>
    <w:p w:rsidR="00FC0DB2" w:rsidRDefault="00FC0DB2" w:rsidP="00FC0DB2">
      <w:pPr>
        <w:spacing w:after="0" w:line="240" w:lineRule="auto"/>
        <w:rPr>
          <w:rFonts w:ascii="Times New Roman" w:eastAsia="Times New Roman" w:hAnsi="Times New Roman" w:cs="Times New Roman"/>
          <w:b/>
          <w:bCs/>
          <w:sz w:val="32"/>
          <w:szCs w:val="32"/>
        </w:rPr>
      </w:pPr>
    </w:p>
    <w:p w:rsidR="00FC0DB2" w:rsidRDefault="00FC0DB2" w:rsidP="00FC0DB2">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Pihak yang terlibat</w:t>
      </w:r>
    </w:p>
    <w:p w:rsidR="00FC0DB2" w:rsidRDefault="00FC0DB2" w:rsidP="00FC0DB2">
      <w:pPr>
        <w:spacing w:after="0" w:line="240" w:lineRule="auto"/>
        <w:rPr>
          <w:rFonts w:ascii="Times New Roman" w:eastAsia="Times New Roman" w:hAnsi="Times New Roman" w:cs="Times New Roman"/>
          <w:b/>
          <w:bCs/>
          <w:sz w:val="32"/>
          <w:szCs w:val="32"/>
        </w:rPr>
      </w:pPr>
    </w:p>
    <w:p w:rsidR="00FC0DB2" w:rsidRDefault="00FC0DB2" w:rsidP="00FC0DB2">
      <w:p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32"/>
          <w:szCs w:val="32"/>
        </w:rPr>
        <w:t>a) ibu bapa</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Ibubapa dan keluarga OKU memainkan peranan penting dalam PDK.</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Ibubapa dan keluarga boleh membantu menjayakan dan melancarkan perjalanan PDK.</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Dengan memberikan bantuan kepada tenaga-tenaga pengajar untuk melaksanakan tugas-tugas di PDK oleh itu hanya ibubapa dan ahli keluarga OKU sahaja yang faham dan mengerti bagaimana hendak menguruskan dan mengendalikan anak - anak mereka.</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Dengan melibatkan diri didalam PDK, ibu bapa boleh belajar kaedah-kaedah membantu mengawal dan mengasuh anak-anak supaya dapat diintegrasikan didalam masyarakat.</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Mereka juga boleh bergaul sama dengan ibubapa anak-anak OKU yang lain untuk sama-sama berkongsi perasaan, pengalaman dan cerita berkenaan dengan anak-anak OKU dan juga bertukar-tukar idea dan pendapat untuk membantu anak-anak OKU.</w:t>
      </w:r>
    </w:p>
    <w:p w:rsid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Kehadiran ibubapa juga adalah untuk sama-sama belajar atau mendapat latihan daripada tenaga-tenaga pengajar untuk melaksanakan atau meneruskan sesi pembelajaran dan latihan yang di jalankan di PDK setelah pulang ke rumah.</w:t>
      </w:r>
    </w:p>
    <w:p w:rsidR="00FC0DB2" w:rsidRPr="00FC0DB2" w:rsidRDefault="00FC0DB2" w:rsidP="003E6FEE">
      <w:pPr>
        <w:pStyle w:val="ListParagraph"/>
        <w:numPr>
          <w:ilvl w:val="0"/>
          <w:numId w:val="38"/>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Untuk memajukan PDK ibubapa boleh membantu menghebahkan fungsi - fungsi PDK kepada masyarakat.</w:t>
      </w:r>
    </w:p>
    <w:p w:rsid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Default="00FC0DB2" w:rsidP="00FC0DB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b) komuniti</w:t>
      </w:r>
    </w:p>
    <w:p w:rsidR="00FC0DB2" w:rsidRPr="00FC0DB2" w:rsidRDefault="00FC0DB2" w:rsidP="003E6FEE">
      <w:pPr>
        <w:pStyle w:val="ListParagraph"/>
        <w:numPr>
          <w:ilvl w:val="0"/>
          <w:numId w:val="39"/>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Memberikan motivasi kepada mereka yang mempunyai anak yang berkelainan upaya</w:t>
      </w:r>
    </w:p>
    <w:p w:rsidR="00FC0DB2" w:rsidRPr="00FC0DB2" w:rsidRDefault="00FC0DB2" w:rsidP="003E6FEE">
      <w:pPr>
        <w:pStyle w:val="ListParagraph"/>
        <w:numPr>
          <w:ilvl w:val="0"/>
          <w:numId w:val="39"/>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Tidak memandang serong kepada kepada golongan OKU</w:t>
      </w:r>
    </w:p>
    <w:p w:rsidR="00FC0DB2" w:rsidRPr="00FC0DB2" w:rsidRDefault="00FC0DB2" w:rsidP="003E6FEE">
      <w:pPr>
        <w:pStyle w:val="ListParagraph"/>
        <w:numPr>
          <w:ilvl w:val="0"/>
          <w:numId w:val="39"/>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Tidak meminggirkan golongan OKU</w:t>
      </w:r>
    </w:p>
    <w:p w:rsidR="00FC0DB2" w:rsidRPr="00FC0DB2" w:rsidRDefault="00FC0DB2" w:rsidP="003E6FEE">
      <w:pPr>
        <w:pStyle w:val="ListParagraph"/>
        <w:numPr>
          <w:ilvl w:val="0"/>
          <w:numId w:val="39"/>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lastRenderedPageBreak/>
        <w:t xml:space="preserve"> Memberi khidmat secara sukarela untuk membantu golongan OKU di PDK</w:t>
      </w:r>
    </w:p>
    <w:p w:rsidR="00FC0DB2" w:rsidRPr="00FC0DB2" w:rsidRDefault="00FC0DB2" w:rsidP="003E6FEE">
      <w:pPr>
        <w:pStyle w:val="ListParagraph"/>
        <w:numPr>
          <w:ilvl w:val="0"/>
          <w:numId w:val="39"/>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 Membantu untuk memperkembangkan potensi yang ada dalam diri golongan OKU.</w:t>
      </w:r>
    </w:p>
    <w:p w:rsidR="00FC0DB2" w:rsidRDefault="00FC0DB2" w:rsidP="00FC0DB2">
      <w:pPr>
        <w:spacing w:after="0" w:line="240" w:lineRule="auto"/>
        <w:rPr>
          <w:rFonts w:ascii="Times New Roman" w:eastAsia="Times New Roman" w:hAnsi="Times New Roman" w:cs="Times New Roman"/>
          <w:sz w:val="32"/>
          <w:szCs w:val="32"/>
        </w:rPr>
      </w:pPr>
    </w:p>
    <w:p w:rsidR="00FC0DB2" w:rsidRDefault="00FC0DB2" w:rsidP="00FC0DB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c) badan bukan kerajaan</w:t>
      </w:r>
    </w:p>
    <w:p w:rsidR="00FC0DB2" w:rsidRPr="00FC0DB2" w:rsidRDefault="00FC0DB2" w:rsidP="003E6FEE">
      <w:pPr>
        <w:pStyle w:val="ListParagraph"/>
        <w:numPr>
          <w:ilvl w:val="0"/>
          <w:numId w:val="40"/>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Menyedarkan ibu bapa dan masyarakat tentang keperluan golongan OKU</w:t>
      </w:r>
    </w:p>
    <w:p w:rsidR="00FC0DB2" w:rsidRPr="00FC0DB2" w:rsidRDefault="00FC0DB2" w:rsidP="003E6FEE">
      <w:pPr>
        <w:pStyle w:val="ListParagraph"/>
        <w:numPr>
          <w:ilvl w:val="0"/>
          <w:numId w:val="40"/>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Memberikan perkhidmatan profesional seperti perkhidmatan terapi kepada golongan OKU</w:t>
      </w:r>
    </w:p>
    <w:p w:rsidR="00FC0DB2" w:rsidRPr="00FC0DB2" w:rsidRDefault="00FC0DB2" w:rsidP="003E6FEE">
      <w:pPr>
        <w:pStyle w:val="ListParagraph"/>
        <w:numPr>
          <w:ilvl w:val="0"/>
          <w:numId w:val="40"/>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Membantu dari segi kepakaran tentang proses pemulihan golongan OKU dalam kalangan petugas PDK</w:t>
      </w:r>
    </w:p>
    <w:p w:rsidR="00FC0DB2" w:rsidRPr="00FC0DB2" w:rsidRDefault="00FC0DB2" w:rsidP="003E6FEE">
      <w:pPr>
        <w:pStyle w:val="ListParagraph"/>
        <w:numPr>
          <w:ilvl w:val="0"/>
          <w:numId w:val="40"/>
        </w:num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Memberikan bantuan kewangan</w:t>
      </w:r>
    </w:p>
    <w:p w:rsidR="00FC0DB2" w:rsidRDefault="00FC0DB2" w:rsidP="00FC0DB2">
      <w:pPr>
        <w:spacing w:after="0" w:line="240" w:lineRule="auto"/>
        <w:rPr>
          <w:rFonts w:ascii="Times New Roman" w:eastAsia="Times New Roman" w:hAnsi="Times New Roman" w:cs="Times New Roman"/>
          <w:sz w:val="24"/>
          <w:szCs w:val="24"/>
        </w:rPr>
      </w:pPr>
    </w:p>
    <w:p w:rsidR="00FC0DB2" w:rsidRPr="008F5562" w:rsidRDefault="00FC0DB2" w:rsidP="00FC0DB2">
      <w:pPr>
        <w:spacing w:after="0" w:line="240" w:lineRule="auto"/>
        <w:rPr>
          <w:rFonts w:ascii="Times New Roman" w:eastAsia="Times New Roman" w:hAnsi="Times New Roman" w:cs="Times New Roman"/>
          <w:b/>
          <w:bCs/>
          <w:sz w:val="32"/>
          <w:szCs w:val="32"/>
        </w:rPr>
      </w:pPr>
      <w:r w:rsidRPr="008F5562">
        <w:rPr>
          <w:rFonts w:ascii="Times New Roman" w:eastAsia="Times New Roman" w:hAnsi="Times New Roman" w:cs="Times New Roman"/>
          <w:b/>
          <w:bCs/>
          <w:sz w:val="24"/>
          <w:szCs w:val="24"/>
        </w:rPr>
        <w:t xml:space="preserve"> Contoh badan bukan kerajaan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Persatuan Kanak-Kanak Spastik</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Pusat Bimbingan Sinaran Matahari</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Pusat Harian Kanak-Kanak Istimewa</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Yayasan Sindrom Down Kiwanis</w:t>
      </w:r>
    </w:p>
    <w:p w:rsidR="008F5562" w:rsidRDefault="008F5562" w:rsidP="008F5562">
      <w:pPr>
        <w:spacing w:after="0" w:line="240" w:lineRule="auto"/>
        <w:rPr>
          <w:rFonts w:ascii="Times New Roman" w:eastAsia="Times New Roman" w:hAnsi="Times New Roman" w:cs="Times New Roman"/>
          <w:sz w:val="24"/>
          <w:szCs w:val="24"/>
        </w:rPr>
      </w:pPr>
    </w:p>
    <w:p w:rsidR="00FC0DB2" w:rsidRPr="00FC0DB2" w:rsidRDefault="008F5562" w:rsidP="008F556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d) kementerian kesihatan</w:t>
      </w:r>
      <w:r w:rsidR="00FC0DB2" w:rsidRPr="00FC0DB2">
        <w:rPr>
          <w:rFonts w:ascii="Times New Roman" w:eastAsia="Times New Roman" w:hAnsi="Times New Roman" w:cs="Times New Roman"/>
          <w:sz w:val="24"/>
          <w:szCs w:val="24"/>
        </w:rPr>
        <w:t> </w:t>
      </w:r>
    </w:p>
    <w:p w:rsidR="008F5562" w:rsidRDefault="008F5562" w:rsidP="00FC0DB2">
      <w:pPr>
        <w:spacing w:after="0" w:line="240" w:lineRule="auto"/>
        <w:rPr>
          <w:rFonts w:ascii="Times New Roman" w:eastAsia="Times New Roman" w:hAnsi="Times New Roman" w:cs="Times New Roman"/>
          <w:sz w:val="24"/>
          <w:szCs w:val="24"/>
        </w:rPr>
      </w:pP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sz w:val="24"/>
          <w:szCs w:val="24"/>
        </w:rPr>
        <w:t xml:space="preserve">Perkhidmatan: </w:t>
      </w:r>
      <w:r w:rsidRPr="00FC0DB2">
        <w:rPr>
          <w:rFonts w:ascii="Times New Roman" w:eastAsia="Times New Roman" w:hAnsi="Times New Roman" w:cs="Times New Roman"/>
          <w:sz w:val="24"/>
          <w:szCs w:val="24"/>
        </w:rPr>
        <w:t>Penilaian awal oleh pasukan multidisiplin, Pemulihan carakerja, Pemulihan anggota / fisioterapi, Pemulihan pertuturan, Pemulihan pendengaran, Rawatan susulan, Penilaian pemakanan, dan Rawatan psikologi.</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8F556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sz w:val="24"/>
          <w:szCs w:val="24"/>
        </w:rPr>
        <w:t xml:space="preserve">Carta Alir Perkhidmatan Kesihatan </w:t>
      </w:r>
    </w:p>
    <w:p w:rsidR="008F5562" w:rsidRDefault="00FC0DB2" w:rsidP="008F556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Default="00FC0DB2" w:rsidP="008F5562">
      <w:pPr>
        <w:spacing w:after="0" w:line="240" w:lineRule="auto"/>
        <w:rPr>
          <w:rFonts w:ascii="Times New Roman" w:eastAsia="Times New Roman" w:hAnsi="Times New Roman" w:cs="Times New Roman"/>
          <w:b/>
          <w:bCs/>
          <w:i/>
          <w:iCs/>
          <w:sz w:val="24"/>
          <w:szCs w:val="24"/>
        </w:rPr>
      </w:pPr>
      <w:r w:rsidRPr="00FC0DB2">
        <w:rPr>
          <w:rFonts w:ascii="Times New Roman" w:eastAsia="Times New Roman" w:hAnsi="Times New Roman" w:cs="Times New Roman"/>
          <w:i/>
          <w:iCs/>
          <w:sz w:val="24"/>
          <w:szCs w:val="24"/>
        </w:rPr>
        <w:t xml:space="preserve">Langkah 1 : </w:t>
      </w:r>
      <w:r w:rsidRPr="00FC0DB2">
        <w:rPr>
          <w:rFonts w:ascii="Times New Roman" w:eastAsia="Times New Roman" w:hAnsi="Times New Roman" w:cs="Times New Roman"/>
          <w:b/>
          <w:bCs/>
          <w:i/>
          <w:iCs/>
          <w:sz w:val="24"/>
          <w:szCs w:val="24"/>
        </w:rPr>
        <w:t>Penilaian Awal</w:t>
      </w:r>
    </w:p>
    <w:p w:rsidR="00FC0DB2" w:rsidRPr="008F556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Penilaian awal dilakukan oleh doktor pakar untuk mengenal pasti jenis ketidakupayaan kanak-kanak. Dapatkan penilaian oleh pengamal perubatan di klinik kesihatan / klinik pakar kanak-kanak / klinik pakar perubatan pemulihan.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t xml:space="preserve">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lastRenderedPageBreak/>
        <w:t xml:space="preserve">Langkah 2 : </w:t>
      </w:r>
      <w:r w:rsidRPr="00FC0DB2">
        <w:rPr>
          <w:rFonts w:ascii="Times New Roman" w:eastAsia="Times New Roman" w:hAnsi="Times New Roman" w:cs="Times New Roman"/>
          <w:b/>
          <w:bCs/>
          <w:i/>
          <w:iCs/>
          <w:sz w:val="24"/>
          <w:szCs w:val="24"/>
        </w:rPr>
        <w:t>Pengesahan Ketidakupayaan</w:t>
      </w:r>
    </w:p>
    <w:p w:rsidR="00FC0DB2" w:rsidRPr="008F556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Pengesahan dalam ‘Borang Pendaftaran &amp; Cadangan Penempatan Kanak-Kanak Dengan Keperluan Khas’. Kanak-kanak yang disahkan kurang upaya perlu daftar dengan Jabatan Kebajikan Masyarakat bagi tujuan mendapat bantuan / perkhidmatan kebajikan.</w:t>
      </w:r>
    </w:p>
    <w:p w:rsidR="008F5562" w:rsidRDefault="00FC0DB2" w:rsidP="008F556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8F556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t xml:space="preserve">Langkah 3 : </w:t>
      </w:r>
      <w:r w:rsidRPr="00FC0DB2">
        <w:rPr>
          <w:rFonts w:ascii="Times New Roman" w:eastAsia="Times New Roman" w:hAnsi="Times New Roman" w:cs="Times New Roman"/>
          <w:b/>
          <w:bCs/>
          <w:i/>
          <w:iCs/>
          <w:sz w:val="24"/>
          <w:szCs w:val="24"/>
        </w:rPr>
        <w:t>Penilaian Khusus Oleh Pasukan Multidisiplin</w:t>
      </w:r>
    </w:p>
    <w:p w:rsidR="00FC0DB2" w:rsidRPr="008F556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Kanak-kanak yang disahkan kurang upaya dirujuk ke unit multidisiplin dan dibuat penilaian bersama untuk rawatan selanjutnya. Pasukan multidisiplin terdiri daripada pakar fisioterapi, jurupulih carakerja, pegawai pemulihan pertuturan, pegawai pemulihan pendengaran, pakar psikologi klinikal, pakar kaunseling dan pegawai pemakanan.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t xml:space="preserve">Langkah 4 : </w:t>
      </w:r>
      <w:r w:rsidRPr="00FC0DB2">
        <w:rPr>
          <w:rFonts w:ascii="Times New Roman" w:eastAsia="Times New Roman" w:hAnsi="Times New Roman" w:cs="Times New Roman"/>
          <w:b/>
          <w:bCs/>
          <w:i/>
          <w:iCs/>
          <w:sz w:val="24"/>
          <w:szCs w:val="24"/>
        </w:rPr>
        <w:t>Perancangan Rawatan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t xml:space="preserve">Langkah 5 : </w:t>
      </w:r>
      <w:r w:rsidRPr="00FC0DB2">
        <w:rPr>
          <w:rFonts w:ascii="Times New Roman" w:eastAsia="Times New Roman" w:hAnsi="Times New Roman" w:cs="Times New Roman"/>
          <w:b/>
          <w:bCs/>
          <w:i/>
          <w:iCs/>
          <w:sz w:val="24"/>
          <w:szCs w:val="24"/>
        </w:rPr>
        <w:t>Perlaksanaan Rawatan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i/>
          <w:iCs/>
          <w:sz w:val="24"/>
          <w:szCs w:val="24"/>
        </w:rPr>
        <w:t xml:space="preserve">Langkah 6 : </w:t>
      </w:r>
      <w:r w:rsidRPr="00FC0DB2">
        <w:rPr>
          <w:rFonts w:ascii="Times New Roman" w:eastAsia="Times New Roman" w:hAnsi="Times New Roman" w:cs="Times New Roman"/>
          <w:b/>
          <w:bCs/>
          <w:i/>
          <w:iCs/>
          <w:sz w:val="24"/>
          <w:szCs w:val="24"/>
        </w:rPr>
        <w:t>Rawatan Susulan dan Penilaian Semula</w:t>
      </w:r>
    </w:p>
    <w:p w:rsidR="00FC0DB2" w:rsidRPr="008F556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Penilaian semula bagi penempatan sebenar pra-sekolah / sekolah khas / sekolah vokasional</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Langkah Selanjutnya</w:t>
      </w:r>
      <w:r w:rsidRPr="00FC0DB2">
        <w:rPr>
          <w:rFonts w:ascii="Times New Roman" w:eastAsia="Times New Roman" w:hAnsi="Times New Roman" w:cs="Times New Roman"/>
          <w:i/>
          <w:iCs/>
          <w:sz w:val="24"/>
          <w:szCs w:val="24"/>
        </w:rPr>
        <w:t xml:space="preserve"> :</w:t>
      </w:r>
    </w:p>
    <w:p w:rsidR="00FC0DB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Kanak-kanak yang disyaki layak syarat kemasukan boleh daftar dengan Jabatan Pendidikan Negeri bagi tujuan memasuki Program Pendidikan Khas Kementerian Pendidikan Malaysia.</w:t>
      </w:r>
    </w:p>
    <w:p w:rsidR="00FC0DB2" w:rsidRPr="008F5562" w:rsidRDefault="00FC0DB2" w:rsidP="003E6FEE">
      <w:pPr>
        <w:pStyle w:val="ListParagraph"/>
        <w:numPr>
          <w:ilvl w:val="0"/>
          <w:numId w:val="41"/>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Kanak-kanak yang mempunyai masalah yang serius atau gagal mengikuti Program Pendidikan Khas KMN akan dirujuk kepada Jabatan Kebajikan Masyarakat untuk tindakan selanjutnya</w:t>
      </w:r>
    </w:p>
    <w:p w:rsidR="00FC0DB2" w:rsidRPr="00FC0DB2" w:rsidRDefault="00FC0DB2" w:rsidP="008F5562">
      <w:pPr>
        <w:spacing w:after="0" w:line="240" w:lineRule="auto"/>
        <w:ind w:left="720"/>
        <w:rPr>
          <w:rFonts w:ascii="Times New Roman" w:eastAsia="Times New Roman" w:hAnsi="Times New Roman" w:cs="Times New Roman"/>
          <w:sz w:val="24"/>
          <w:szCs w:val="24"/>
        </w:rPr>
      </w:pPr>
    </w:p>
    <w:p w:rsidR="008F5562" w:rsidRPr="00FC0DB2" w:rsidRDefault="00FC0DB2" w:rsidP="008F5562">
      <w:p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 </w:t>
      </w:r>
      <w:r w:rsidR="008F5562">
        <w:rPr>
          <w:rFonts w:ascii="Times New Roman" w:eastAsia="Times New Roman" w:hAnsi="Times New Roman" w:cs="Times New Roman"/>
          <w:sz w:val="32"/>
          <w:szCs w:val="32"/>
        </w:rPr>
        <w:t>e) jabatan kebajikan masyarakat</w:t>
      </w:r>
    </w:p>
    <w:p w:rsidR="00FC0DB2" w:rsidRPr="00FC0DB2" w:rsidRDefault="00FC0DB2" w:rsidP="00FC0DB2">
      <w:pPr>
        <w:spacing w:after="0" w:line="240" w:lineRule="auto"/>
        <w:rPr>
          <w:rFonts w:ascii="Times New Roman" w:eastAsia="Times New Roman" w:hAnsi="Times New Roman" w:cs="Times New Roman"/>
          <w:sz w:val="24"/>
          <w:szCs w:val="24"/>
        </w:rPr>
      </w:pP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Pendaftaran dan Kad Kenal Diri</w:t>
      </w:r>
    </w:p>
    <w:p w:rsidR="00FC0DB2" w:rsidRDefault="00FC0DB2" w:rsidP="003E6FEE">
      <w:pPr>
        <w:pStyle w:val="ListParagraph"/>
        <w:numPr>
          <w:ilvl w:val="0"/>
          <w:numId w:val="42"/>
        </w:numPr>
        <w:spacing w:after="0" w:line="240" w:lineRule="auto"/>
        <w:rPr>
          <w:rFonts w:ascii="Times New Roman" w:eastAsia="Times New Roman" w:hAnsi="Times New Roman" w:cs="Times New Roman"/>
          <w:sz w:val="24"/>
          <w:szCs w:val="24"/>
        </w:rPr>
      </w:pPr>
      <w:r w:rsidRPr="008F5562">
        <w:rPr>
          <w:rFonts w:ascii="Times New Roman" w:eastAsia="Times New Roman" w:hAnsi="Times New Roman" w:cs="Times New Roman"/>
          <w:sz w:val="24"/>
          <w:szCs w:val="24"/>
        </w:rPr>
        <w:t>Tujuan pendaftaran adalah untuk mengumpul data dan statistic bagi maksud perancangan perkhidmatan / program pemulihan, pencegahan, latihan dan pendidikan serta intervensi awal.</w:t>
      </w:r>
    </w:p>
    <w:p w:rsidR="00FC0DB2" w:rsidRPr="00D1309E" w:rsidRDefault="00FC0DB2" w:rsidP="003E6FEE">
      <w:pPr>
        <w:pStyle w:val="ListParagraph"/>
        <w:numPr>
          <w:ilvl w:val="0"/>
          <w:numId w:val="42"/>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 xml:space="preserve">Kad Kenal Diri adalah suatu tanda pengenalan diri yang dikeluarkan kepada Orang Kurang Upaya (OKU) yang berdaftar </w:t>
      </w:r>
      <w:r w:rsidRPr="00D1309E">
        <w:rPr>
          <w:rFonts w:ascii="Times New Roman" w:eastAsia="Times New Roman" w:hAnsi="Times New Roman" w:cs="Times New Roman"/>
          <w:sz w:val="24"/>
          <w:szCs w:val="24"/>
        </w:rPr>
        <w:lastRenderedPageBreak/>
        <w:t>bagi memudahkan mereka berurusan dengan pihak-pihak yang berkenaan.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 xml:space="preserve">Bantuan Alat Tiruan/Otortik </w:t>
      </w:r>
    </w:p>
    <w:p w:rsidR="00FC0DB2" w:rsidRPr="00D1309E" w:rsidRDefault="00FC0DB2" w:rsidP="003E6FEE">
      <w:pPr>
        <w:pStyle w:val="ListParagraph"/>
        <w:numPr>
          <w:ilvl w:val="0"/>
          <w:numId w:val="43"/>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 xml:space="preserve">Bantuan ini bertujuan membantu OKU membeli peralatan tiruan/sokongan seperti kerusi roda, kaliper, anggota tiruan dan lain-lain peralatan yang tidak mampu dibeli oleh OKU. </w:t>
      </w:r>
      <w:r w:rsidRPr="00D1309E">
        <w:rPr>
          <w:rFonts w:ascii="Times New Roman" w:eastAsia="Times New Roman" w:hAnsi="Times New Roman" w:cs="Times New Roman"/>
          <w:b/>
          <w:bCs/>
          <w:i/>
          <w:iCs/>
          <w:sz w:val="24"/>
          <w:szCs w:val="24"/>
        </w:rPr>
        <w:t> </w:t>
      </w:r>
    </w:p>
    <w:p w:rsidR="00FC0DB2" w:rsidRPr="00D1309E" w:rsidRDefault="00FC0DB2" w:rsidP="003E6FEE">
      <w:pPr>
        <w:pStyle w:val="ListParagraph"/>
        <w:numPr>
          <w:ilvl w:val="0"/>
          <w:numId w:val="43"/>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Dengan adanya alat ini dapat membantu mereka bergerak dan meneruskan aktiviti kehidupan harian.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Default="00FC0DB2" w:rsidP="00FC0DB2">
      <w:pPr>
        <w:spacing w:after="0" w:line="240" w:lineRule="auto"/>
        <w:rPr>
          <w:rFonts w:ascii="Times New Roman" w:eastAsia="Times New Roman" w:hAnsi="Times New Roman" w:cs="Times New Roman"/>
          <w:b/>
          <w:bCs/>
          <w:i/>
          <w:iCs/>
          <w:sz w:val="24"/>
          <w:szCs w:val="24"/>
        </w:rPr>
      </w:pPr>
      <w:r w:rsidRPr="00FC0DB2">
        <w:rPr>
          <w:rFonts w:ascii="Times New Roman" w:eastAsia="Times New Roman" w:hAnsi="Times New Roman" w:cs="Times New Roman"/>
          <w:b/>
          <w:bCs/>
          <w:i/>
          <w:iCs/>
          <w:sz w:val="24"/>
          <w:szCs w:val="24"/>
        </w:rPr>
        <w:t xml:space="preserve">Geran Pelancaran </w:t>
      </w:r>
    </w:p>
    <w:p w:rsidR="00FC0DB2" w:rsidRDefault="00FC0DB2" w:rsidP="003E6FEE">
      <w:pPr>
        <w:pStyle w:val="ListParagraph"/>
        <w:numPr>
          <w:ilvl w:val="0"/>
          <w:numId w:val="44"/>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Bertujuan membantu OKU yang ada pengetahuan dan kemahiran tetapi tidak mempunyai modal (kewangan) dan peralatan bagi menjalankan projek jaya diri / perniagaan kecil / pertanian.</w:t>
      </w:r>
    </w:p>
    <w:p w:rsidR="00FC0DB2" w:rsidRPr="00D1309E" w:rsidRDefault="00FC0DB2" w:rsidP="003E6FEE">
      <w:pPr>
        <w:pStyle w:val="ListParagraph"/>
        <w:numPr>
          <w:ilvl w:val="0"/>
          <w:numId w:val="44"/>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Peruntukkan geran pelancaran berkadar maksimum RM2,700.</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Elaun Pekerja Cacat (EPC)</w:t>
      </w:r>
    </w:p>
    <w:p w:rsidR="00FC0DB2" w:rsidRPr="00D1309E" w:rsidRDefault="00FC0DB2" w:rsidP="003E6FEE">
      <w:pPr>
        <w:pStyle w:val="ListParagraph"/>
        <w:numPr>
          <w:ilvl w:val="0"/>
          <w:numId w:val="45"/>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Skim ini bertujuan menggalakkan OKU terus bekerja dan berdikari tanpa bergantung kepada ahli keluarga atau orang lain, dan sebagai penyenggaraan pendapatan untuk memenuhi keperluan asas kehidupan.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 </w:t>
      </w:r>
    </w:p>
    <w:p w:rsidR="00FC0DB2" w:rsidRPr="00FC0DB2" w:rsidRDefault="00FC0DB2" w:rsidP="00D1309E">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r w:rsidRPr="00FC0DB2">
        <w:rPr>
          <w:rFonts w:ascii="Times New Roman" w:eastAsia="Times New Roman" w:hAnsi="Times New Roman" w:cs="Times New Roman"/>
          <w:b/>
          <w:bCs/>
          <w:i/>
          <w:iCs/>
          <w:sz w:val="24"/>
          <w:szCs w:val="24"/>
        </w:rPr>
        <w:t xml:space="preserve">Bengkel Terlindung </w:t>
      </w:r>
    </w:p>
    <w:p w:rsidR="00FC0DB2" w:rsidRPr="00D1309E" w:rsidRDefault="00FC0DB2" w:rsidP="003E6FEE">
      <w:pPr>
        <w:pStyle w:val="ListParagraph"/>
        <w:numPr>
          <w:ilvl w:val="0"/>
          <w:numId w:val="45"/>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Jabatan berusaha mendapatkan peluang pekerjaan di sector awam/swasta atau menempatkan OKU di Bengkel Terlindung seperti Bengkel Daya Klang, Bengkel Daya Sg. Petani atau di 13 buah bengkel terlindung yang diuruskan oleh pertubuhan sukarela.</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Latihan Kemahiran Vokasional</w:t>
      </w:r>
    </w:p>
    <w:p w:rsidR="00FC0DB2" w:rsidRPr="00D1309E" w:rsidRDefault="00FC0DB2" w:rsidP="003E6FEE">
      <w:pPr>
        <w:pStyle w:val="ListParagraph"/>
        <w:numPr>
          <w:ilvl w:val="0"/>
          <w:numId w:val="45"/>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Pusat Latihan Perindustrian dan Pemulihan Bangi - kursus peringkat persijilan dan mendapat pengiktirafan MLVK (Majlis Latihan Vokasional Kebangsaan) ini ditawarkan kepada OKU anggota, berumur antara 18-40 tahun, berkelulusan sekurang-kurangnya PMR atau setaraf dengannya dan boleh berdikari.</w:t>
      </w:r>
    </w:p>
    <w:p w:rsidR="00FC0DB2" w:rsidRPr="00D1309E" w:rsidRDefault="00FC0DB2" w:rsidP="003E6FEE">
      <w:pPr>
        <w:pStyle w:val="ListParagraph"/>
        <w:numPr>
          <w:ilvl w:val="0"/>
          <w:numId w:val="45"/>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Kursus ditawarkan seperti komputer dan kesetiausahaan, jahitan dan rekaan fesyen, unit membuat alat tiruan, penyenggaraan komputer, pendawaian lektrik, elektronik, bengkel roti dan kek, fotografi dan kelas memandu.</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lastRenderedPageBreak/>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 xml:space="preserve">Kemasukan Ke Institusi Pemulihan ( Taman Sinar Harapan) </w:t>
      </w:r>
    </w:p>
    <w:p w:rsidR="00FC0DB2" w:rsidRPr="00FC0DB2" w:rsidRDefault="00FC0DB2" w:rsidP="003E6FEE">
      <w:pPr>
        <w:numPr>
          <w:ilvl w:val="0"/>
          <w:numId w:val="35"/>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 </w:t>
      </w:r>
      <w:r w:rsidRPr="00FC0DB2">
        <w:rPr>
          <w:rFonts w:ascii="Times New Roman" w:eastAsia="Times New Roman" w:hAnsi="Times New Roman" w:cs="Times New Roman"/>
          <w:sz w:val="24"/>
          <w:szCs w:val="24"/>
        </w:rPr>
        <w:t xml:space="preserve">Latihan Pemulihan diberikan kepada individu OKU kategori terencat akal sehingga ke tahap sempurna mengikut kemampuan dan kebolehan masing-masing. </w:t>
      </w:r>
    </w:p>
    <w:p w:rsidR="00FC0DB2" w:rsidRPr="00FC0DB2" w:rsidRDefault="00FC0DB2" w:rsidP="003E6FEE">
      <w:pPr>
        <w:numPr>
          <w:ilvl w:val="0"/>
          <w:numId w:val="35"/>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xml:space="preserve">Perlindungan dan jagaan juga diberi kepada OKU yang mengalami kecacatan yang teruk. </w:t>
      </w:r>
    </w:p>
    <w:p w:rsidR="00FC0DB2" w:rsidRPr="00FC0DB2" w:rsidRDefault="00FC0DB2" w:rsidP="003E6FEE">
      <w:pPr>
        <w:numPr>
          <w:ilvl w:val="0"/>
          <w:numId w:val="35"/>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Aktiviti dijalankan ialah latihan pemulihan kehidupan harian, latihan pra vokasional, kelas akademik tidak formal, pendidikan agama/moral, sukan/rekreasi, dan aktiviti luar.</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i/>
          <w:iCs/>
          <w:sz w:val="24"/>
          <w:szCs w:val="24"/>
        </w:rPr>
        <w:t xml:space="preserve">Pemulihan Dalam Komuniti (PDK) </w:t>
      </w:r>
    </w:p>
    <w:p w:rsidR="00FC0DB2" w:rsidRPr="00FC0DB2" w:rsidRDefault="00FC0DB2" w:rsidP="003E6FEE">
      <w:pPr>
        <w:numPr>
          <w:ilvl w:val="0"/>
          <w:numId w:val="36"/>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xml:space="preserve">PDK satu strategi dalam pembangunan komuniti untuk golongan OKU menjalani pemulihan dalam keluarga dan masyarakat sendiri di mana ember peluang kepada OKU menjalani pemulihan, mengecapi peluang yang sama rata dan berinteraksi dengan masyarakat. </w:t>
      </w:r>
    </w:p>
    <w:p w:rsidR="00FC0DB2" w:rsidRPr="00FC0DB2" w:rsidRDefault="00FC0DB2" w:rsidP="003E6FEE">
      <w:pPr>
        <w:numPr>
          <w:ilvl w:val="0"/>
          <w:numId w:val="36"/>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xml:space="preserve">Aktiviti yang dijalankan ialah kemahiran motor kasar, kemahiran motor halus, perkembangan bahasa, perkembangan sosial, pengurusan diri, pra-3M, kreativiti, sukan dan rekreasi.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D1309E" w:rsidRPr="00FC0DB2" w:rsidRDefault="00FC0DB2" w:rsidP="00D1309E">
      <w:pPr>
        <w:spacing w:after="0" w:line="240" w:lineRule="auto"/>
        <w:rPr>
          <w:rFonts w:ascii="Times New Roman" w:eastAsia="Times New Roman" w:hAnsi="Times New Roman" w:cs="Times New Roman"/>
          <w:sz w:val="32"/>
          <w:szCs w:val="32"/>
        </w:rPr>
      </w:pPr>
      <w:r w:rsidRPr="00FC0DB2">
        <w:rPr>
          <w:rFonts w:ascii="Times New Roman" w:eastAsia="Times New Roman" w:hAnsi="Times New Roman" w:cs="Times New Roman"/>
          <w:sz w:val="24"/>
          <w:szCs w:val="24"/>
        </w:rPr>
        <w:t>  </w:t>
      </w:r>
      <w:r w:rsidR="00D1309E">
        <w:rPr>
          <w:rFonts w:ascii="Times New Roman" w:eastAsia="Times New Roman" w:hAnsi="Times New Roman" w:cs="Times New Roman"/>
          <w:sz w:val="32"/>
          <w:szCs w:val="32"/>
        </w:rPr>
        <w:t>e) agensi-agensi kerajaan lain</w:t>
      </w:r>
    </w:p>
    <w:p w:rsidR="00FC0DB2" w:rsidRPr="00FC0DB2" w:rsidRDefault="00FC0DB2" w:rsidP="00FC0DB2">
      <w:pPr>
        <w:spacing w:after="0" w:line="240" w:lineRule="auto"/>
        <w:rPr>
          <w:rFonts w:ascii="Times New Roman" w:eastAsia="Times New Roman" w:hAnsi="Times New Roman" w:cs="Times New Roman"/>
          <w:sz w:val="24"/>
          <w:szCs w:val="24"/>
        </w:rPr>
      </w:pPr>
    </w:p>
    <w:p w:rsidR="00FC0DB2" w:rsidRPr="00D1309E" w:rsidRDefault="00FC0DB2" w:rsidP="00D1309E">
      <w:pPr>
        <w:spacing w:after="0" w:line="240" w:lineRule="auto"/>
        <w:rPr>
          <w:rFonts w:ascii="Times New Roman" w:eastAsia="Times New Roman" w:hAnsi="Times New Roman" w:cs="Times New Roman"/>
          <w:b/>
          <w:bCs/>
          <w:sz w:val="24"/>
          <w:szCs w:val="24"/>
        </w:rPr>
      </w:pPr>
      <w:r w:rsidRPr="00FC0DB2">
        <w:rPr>
          <w:rFonts w:ascii="Times New Roman" w:eastAsia="Times New Roman" w:hAnsi="Times New Roman" w:cs="Times New Roman"/>
          <w:sz w:val="24"/>
          <w:szCs w:val="24"/>
        </w:rPr>
        <w:t> </w:t>
      </w:r>
      <w:r w:rsidRPr="00FC0DB2">
        <w:rPr>
          <w:rFonts w:ascii="Times New Roman" w:eastAsia="Times New Roman" w:hAnsi="Times New Roman" w:cs="Times New Roman"/>
          <w:b/>
          <w:bCs/>
          <w:sz w:val="24"/>
          <w:szCs w:val="24"/>
        </w:rPr>
        <w:t>JABATAN PENGANGKUTAN JALAN</w:t>
      </w:r>
    </w:p>
    <w:p w:rsidR="00FC0DB2" w:rsidRDefault="00FC0DB2" w:rsidP="003E6FEE">
      <w:pPr>
        <w:pStyle w:val="ListParagraph"/>
        <w:numPr>
          <w:ilvl w:val="0"/>
          <w:numId w:val="46"/>
        </w:numPr>
        <w:spacing w:after="0" w:line="240" w:lineRule="auto"/>
        <w:rPr>
          <w:rFonts w:ascii="Times New Roman" w:eastAsia="Times New Roman" w:hAnsi="Times New Roman" w:cs="Times New Roman"/>
          <w:sz w:val="24"/>
          <w:szCs w:val="24"/>
        </w:rPr>
      </w:pPr>
      <w:r w:rsidRPr="00D1309E">
        <w:rPr>
          <w:rFonts w:ascii="Times New Roman" w:eastAsia="Times New Roman" w:hAnsi="Times New Roman" w:cs="Times New Roman"/>
          <w:sz w:val="24"/>
          <w:szCs w:val="24"/>
        </w:rPr>
        <w:t>Pengecualian Cukai Jalan.</w:t>
      </w:r>
    </w:p>
    <w:p w:rsidR="00D1309E" w:rsidRPr="00D1309E" w:rsidRDefault="00D1309E" w:rsidP="00D1309E">
      <w:pPr>
        <w:pStyle w:val="ListParagraph"/>
        <w:spacing w:after="0" w:line="240" w:lineRule="auto"/>
        <w:rPr>
          <w:rFonts w:ascii="Times New Roman" w:eastAsia="Times New Roman" w:hAnsi="Times New Roman" w:cs="Times New Roman"/>
          <w:sz w:val="24"/>
          <w:szCs w:val="24"/>
        </w:rPr>
      </w:pP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OKU Fizikal.</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Kereta,van, motosikal buatan tempatan sahaja</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Kemudahan pengangkutan awam</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  Potongan harga sebanyak 25% diberikan</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kepada OKU dan warga tua yang berumur 60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tahun ke atas bagi semua bas ekpress ( Mulai</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20 Julai 2009 )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  MAS 50% penerbangan domestik</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  KTM 50% bagi semua kelas</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w:t>
      </w:r>
    </w:p>
    <w:p w:rsidR="00D1309E" w:rsidRDefault="00D1309E" w:rsidP="00FC0DB2">
      <w:pPr>
        <w:spacing w:after="0" w:line="240" w:lineRule="auto"/>
        <w:rPr>
          <w:rFonts w:ascii="Times New Roman" w:eastAsia="Times New Roman" w:hAnsi="Times New Roman" w:cs="Times New Roman"/>
          <w:b/>
          <w:bCs/>
          <w:sz w:val="24"/>
          <w:szCs w:val="24"/>
        </w:rPr>
      </w:pPr>
    </w:p>
    <w:p w:rsidR="00D1309E" w:rsidRDefault="00D1309E" w:rsidP="00FC0DB2">
      <w:pPr>
        <w:spacing w:after="0" w:line="240" w:lineRule="auto"/>
        <w:rPr>
          <w:rFonts w:ascii="Times New Roman" w:eastAsia="Times New Roman" w:hAnsi="Times New Roman" w:cs="Times New Roman"/>
          <w:b/>
          <w:bCs/>
          <w:sz w:val="24"/>
          <w:szCs w:val="24"/>
        </w:rPr>
      </w:pPr>
    </w:p>
    <w:p w:rsidR="00FC0DB2" w:rsidRPr="00FC0DB2" w:rsidRDefault="00FC0DB2" w:rsidP="00FC0DB2">
      <w:p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b/>
          <w:bCs/>
          <w:sz w:val="24"/>
          <w:szCs w:val="24"/>
        </w:rPr>
        <w:lastRenderedPageBreak/>
        <w:t>KEMENTERIAN PENGAJIAN TINGGI MALAYSIA:</w:t>
      </w:r>
    </w:p>
    <w:p w:rsidR="00FC0DB2" w:rsidRPr="00FC0DB2" w:rsidRDefault="00FC0DB2" w:rsidP="003E6FEE">
      <w:pPr>
        <w:numPr>
          <w:ilvl w:val="0"/>
          <w:numId w:val="37"/>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 Bantuan Kewangan Pelajar OKU IPT</w:t>
      </w:r>
    </w:p>
    <w:p w:rsidR="00FC0DB2" w:rsidRPr="00FC0DB2" w:rsidRDefault="00FC0DB2" w:rsidP="003E6FEE">
      <w:pPr>
        <w:numPr>
          <w:ilvl w:val="0"/>
          <w:numId w:val="37"/>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Diberikan kepada pelajar OKU yang mengikuti pengajian peringkat tertiari (Diploma ke atas) secara sepenuh masa di IPTA, IPTS, politeknik dan kolej komuniti.</w:t>
      </w:r>
    </w:p>
    <w:p w:rsidR="00FC0DB2" w:rsidRPr="00FC0DB2" w:rsidRDefault="00FC0DB2" w:rsidP="003E6FEE">
      <w:pPr>
        <w:numPr>
          <w:ilvl w:val="0"/>
          <w:numId w:val="37"/>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Bantuan kewangan pelajar OKU IPT tempatan (sepenuh masa) meliputi perbelanjaan bagi yuran pengajian dan wang saku yang kedua-duanya diberi pada kadar tidak melebihi RM5,000 setahun atau RM20,000 bagi sepanjang tempoh pengajian.</w:t>
      </w:r>
    </w:p>
    <w:p w:rsidR="00FC0DB2" w:rsidRPr="00FC0DB2" w:rsidRDefault="00FC0DB2" w:rsidP="003E6FEE">
      <w:pPr>
        <w:numPr>
          <w:ilvl w:val="0"/>
          <w:numId w:val="37"/>
        </w:numPr>
        <w:spacing w:after="0" w:line="240" w:lineRule="auto"/>
        <w:rPr>
          <w:rFonts w:ascii="Times New Roman" w:eastAsia="Times New Roman" w:hAnsi="Times New Roman" w:cs="Times New Roman"/>
          <w:sz w:val="24"/>
          <w:szCs w:val="24"/>
        </w:rPr>
      </w:pPr>
      <w:r w:rsidRPr="00FC0DB2">
        <w:rPr>
          <w:rFonts w:ascii="Times New Roman" w:eastAsia="Times New Roman" w:hAnsi="Times New Roman" w:cs="Times New Roman"/>
          <w:sz w:val="24"/>
          <w:szCs w:val="24"/>
        </w:rPr>
        <w:t>Bantuan kewangan pelajar OKU IPT tempatan (separuh masa/ pengajian  jarak jauh) diberi pada kadar tidak melebihi RM5,000 setahun atau RM20,000 bagi sepanjang tempoh pengajian meliputi perbelanjaan yuran p</w:t>
      </w:r>
    </w:p>
    <w:p w:rsidR="00FC0DB2" w:rsidRPr="008F4A4D" w:rsidRDefault="00FC0DB2" w:rsidP="00FC0DB2">
      <w:pPr>
        <w:spacing w:after="0"/>
        <w:rPr>
          <w:b/>
          <w:bCs/>
          <w:sz w:val="40"/>
          <w:szCs w:val="40"/>
          <w:u w:val="single"/>
        </w:rPr>
      </w:pPr>
    </w:p>
    <w:p w:rsidR="00FC0DB2" w:rsidRPr="008F4A4D" w:rsidRDefault="00FC0DB2" w:rsidP="00FC0DB2">
      <w:pPr>
        <w:spacing w:after="0"/>
        <w:rPr>
          <w:b/>
          <w:bCs/>
          <w:sz w:val="40"/>
          <w:szCs w:val="40"/>
          <w:u w:val="single"/>
        </w:rPr>
      </w:pPr>
    </w:p>
    <w:p w:rsidR="00FC0DB2" w:rsidRDefault="00FC0DB2" w:rsidP="00FC0DB2">
      <w:pPr>
        <w:spacing w:after="0" w:line="240" w:lineRule="auto"/>
        <w:rPr>
          <w:rFonts w:ascii="Times New Roman" w:eastAsia="Times New Roman" w:hAnsi="Times New Roman" w:cs="Times New Roman"/>
          <w:sz w:val="28"/>
          <w:szCs w:val="28"/>
        </w:rPr>
      </w:pPr>
    </w:p>
    <w:p w:rsidR="00FC0DB2" w:rsidRDefault="00FC0DB2" w:rsidP="00FC0DB2">
      <w:pPr>
        <w:spacing w:after="0" w:line="240" w:lineRule="auto"/>
        <w:rPr>
          <w:rFonts w:ascii="Times New Roman" w:eastAsia="Times New Roman" w:hAnsi="Times New Roman" w:cs="Times New Roman"/>
          <w:sz w:val="28"/>
          <w:szCs w:val="28"/>
        </w:rPr>
      </w:pPr>
    </w:p>
    <w:p w:rsidR="00FC0DB2" w:rsidRPr="00E279EC" w:rsidRDefault="00FC0DB2" w:rsidP="00FC0DB2">
      <w:pPr>
        <w:spacing w:after="0" w:line="240" w:lineRule="auto"/>
        <w:rPr>
          <w:rFonts w:ascii="Times New Roman" w:eastAsia="Times New Roman" w:hAnsi="Times New Roman" w:cs="Times New Roman"/>
          <w:sz w:val="28"/>
          <w:szCs w:val="28"/>
        </w:rPr>
      </w:pPr>
    </w:p>
    <w:p w:rsidR="001C1339" w:rsidRPr="008F4A4D" w:rsidRDefault="001C1339" w:rsidP="00FC0DB2">
      <w:pPr>
        <w:pStyle w:val="NormalWeb"/>
        <w:spacing w:before="0" w:beforeAutospacing="0" w:after="0" w:afterAutospacing="0"/>
      </w:pPr>
    </w:p>
    <w:p w:rsidR="008F4A4D" w:rsidRPr="008F4A4D" w:rsidRDefault="008F4A4D" w:rsidP="00FC0DB2">
      <w:pPr>
        <w:spacing w:after="0" w:line="240" w:lineRule="auto"/>
        <w:rPr>
          <w:rFonts w:ascii="Times New Roman" w:eastAsia="Times New Roman" w:hAnsi="Times New Roman" w:cs="Times New Roman"/>
          <w:b/>
          <w:bCs/>
          <w:sz w:val="32"/>
          <w:szCs w:val="32"/>
        </w:rPr>
      </w:pPr>
    </w:p>
    <w:p w:rsidR="00A2167E" w:rsidRPr="008F4A4D" w:rsidRDefault="00A2167E" w:rsidP="00FC0DB2">
      <w:pPr>
        <w:spacing w:after="0"/>
        <w:rPr>
          <w:b/>
          <w:bCs/>
          <w:sz w:val="40"/>
          <w:szCs w:val="40"/>
          <w:u w:val="single"/>
        </w:rPr>
      </w:pPr>
    </w:p>
    <w:p w:rsidR="00A2167E" w:rsidRPr="008F4A4D" w:rsidRDefault="00A2167E" w:rsidP="00FC0DB2">
      <w:pPr>
        <w:spacing w:after="0"/>
        <w:rPr>
          <w:b/>
          <w:bCs/>
          <w:sz w:val="40"/>
          <w:szCs w:val="40"/>
          <w:u w:val="single"/>
        </w:rPr>
      </w:pPr>
    </w:p>
    <w:p w:rsidR="00A2167E" w:rsidRPr="008F4A4D" w:rsidRDefault="00A2167E" w:rsidP="00FC0DB2">
      <w:pPr>
        <w:spacing w:after="0"/>
      </w:pPr>
    </w:p>
    <w:sectPr w:rsidR="00A2167E" w:rsidRPr="008F4A4D" w:rsidSect="00A2167E">
      <w:pgSz w:w="15840" w:h="12240" w:orient="landscape"/>
      <w:pgMar w:top="540" w:right="540" w:bottom="630" w:left="5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FEE" w:rsidRDefault="003E6FEE" w:rsidP="009178EC">
      <w:pPr>
        <w:spacing w:after="0" w:line="240" w:lineRule="auto"/>
      </w:pPr>
      <w:r>
        <w:separator/>
      </w:r>
    </w:p>
  </w:endnote>
  <w:endnote w:type="continuationSeparator" w:id="1">
    <w:p w:rsidR="003E6FEE" w:rsidRDefault="003E6FEE" w:rsidP="00917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FEE" w:rsidRDefault="003E6FEE" w:rsidP="009178EC">
      <w:pPr>
        <w:spacing w:after="0" w:line="240" w:lineRule="auto"/>
      </w:pPr>
      <w:r>
        <w:separator/>
      </w:r>
    </w:p>
  </w:footnote>
  <w:footnote w:type="continuationSeparator" w:id="1">
    <w:p w:rsidR="003E6FEE" w:rsidRDefault="003E6FEE" w:rsidP="009178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2CE"/>
    <w:multiLevelType w:val="hybridMultilevel"/>
    <w:tmpl w:val="8CD0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741"/>
    <w:multiLevelType w:val="multilevel"/>
    <w:tmpl w:val="1118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F33C9"/>
    <w:multiLevelType w:val="multilevel"/>
    <w:tmpl w:val="DFE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E10514"/>
    <w:multiLevelType w:val="multilevel"/>
    <w:tmpl w:val="F50A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91FDE"/>
    <w:multiLevelType w:val="multilevel"/>
    <w:tmpl w:val="82A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F13DA3"/>
    <w:multiLevelType w:val="hybridMultilevel"/>
    <w:tmpl w:val="9ECA20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6F87B2A"/>
    <w:multiLevelType w:val="hybridMultilevel"/>
    <w:tmpl w:val="4AF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C3BD6"/>
    <w:multiLevelType w:val="multilevel"/>
    <w:tmpl w:val="97C2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1713BB"/>
    <w:multiLevelType w:val="multilevel"/>
    <w:tmpl w:val="584C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7B7945"/>
    <w:multiLevelType w:val="multilevel"/>
    <w:tmpl w:val="44FC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DB36E1"/>
    <w:multiLevelType w:val="hybridMultilevel"/>
    <w:tmpl w:val="C4BA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F17AB"/>
    <w:multiLevelType w:val="hybridMultilevel"/>
    <w:tmpl w:val="5A96A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3D4EB3"/>
    <w:multiLevelType w:val="hybridMultilevel"/>
    <w:tmpl w:val="A794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FA068E"/>
    <w:multiLevelType w:val="multilevel"/>
    <w:tmpl w:val="5356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F633DC"/>
    <w:multiLevelType w:val="hybridMultilevel"/>
    <w:tmpl w:val="68A4E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0552BC"/>
    <w:multiLevelType w:val="multilevel"/>
    <w:tmpl w:val="5E12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540880"/>
    <w:multiLevelType w:val="multilevel"/>
    <w:tmpl w:val="9F56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CA3BED"/>
    <w:multiLevelType w:val="multilevel"/>
    <w:tmpl w:val="59489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AE6F75"/>
    <w:multiLevelType w:val="multilevel"/>
    <w:tmpl w:val="3B3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8406C7"/>
    <w:multiLevelType w:val="hybridMultilevel"/>
    <w:tmpl w:val="656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F4491D"/>
    <w:multiLevelType w:val="hybridMultilevel"/>
    <w:tmpl w:val="22265F4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nsid w:val="1E3B6583"/>
    <w:multiLevelType w:val="multilevel"/>
    <w:tmpl w:val="2C0A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4A32E6"/>
    <w:multiLevelType w:val="multilevel"/>
    <w:tmpl w:val="B6D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2525CB"/>
    <w:multiLevelType w:val="multilevel"/>
    <w:tmpl w:val="345A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8C0E0D"/>
    <w:multiLevelType w:val="multilevel"/>
    <w:tmpl w:val="8B7A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ED0EA5"/>
    <w:multiLevelType w:val="hybridMultilevel"/>
    <w:tmpl w:val="A0F0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B14C6"/>
    <w:multiLevelType w:val="multilevel"/>
    <w:tmpl w:val="61B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B429B0"/>
    <w:multiLevelType w:val="hybridMultilevel"/>
    <w:tmpl w:val="0CE88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9B005D0"/>
    <w:multiLevelType w:val="multilevel"/>
    <w:tmpl w:val="77D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117AEE"/>
    <w:multiLevelType w:val="multilevel"/>
    <w:tmpl w:val="9068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7E2F37"/>
    <w:multiLevelType w:val="multilevel"/>
    <w:tmpl w:val="F59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0C118D"/>
    <w:multiLevelType w:val="multilevel"/>
    <w:tmpl w:val="1D7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963567"/>
    <w:multiLevelType w:val="multilevel"/>
    <w:tmpl w:val="0216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121370"/>
    <w:multiLevelType w:val="multilevel"/>
    <w:tmpl w:val="A5D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476EC4"/>
    <w:multiLevelType w:val="multilevel"/>
    <w:tmpl w:val="24F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F5A451B"/>
    <w:multiLevelType w:val="hybridMultilevel"/>
    <w:tmpl w:val="C952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8D7B6F"/>
    <w:multiLevelType w:val="multilevel"/>
    <w:tmpl w:val="58B8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07832D8"/>
    <w:multiLevelType w:val="hybridMultilevel"/>
    <w:tmpl w:val="702A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35750E"/>
    <w:multiLevelType w:val="multilevel"/>
    <w:tmpl w:val="AB7E7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1EC58E3"/>
    <w:multiLevelType w:val="multilevel"/>
    <w:tmpl w:val="662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082582"/>
    <w:multiLevelType w:val="multilevel"/>
    <w:tmpl w:val="5E0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0F2B50"/>
    <w:multiLevelType w:val="hybridMultilevel"/>
    <w:tmpl w:val="87C4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203F1A"/>
    <w:multiLevelType w:val="multilevel"/>
    <w:tmpl w:val="38F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8301FD"/>
    <w:multiLevelType w:val="hybridMultilevel"/>
    <w:tmpl w:val="0192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266387"/>
    <w:multiLevelType w:val="hybridMultilevel"/>
    <w:tmpl w:val="A6D02928"/>
    <w:lvl w:ilvl="0" w:tplc="04090001">
      <w:start w:val="1"/>
      <w:numFmt w:val="bullet"/>
      <w:lvlText w:val=""/>
      <w:lvlJc w:val="left"/>
      <w:pPr>
        <w:ind w:left="814" w:hanging="360"/>
      </w:pPr>
      <w:rPr>
        <w:rFonts w:ascii="Symbol" w:hAnsi="Symbol" w:hint="default"/>
      </w:rPr>
    </w:lvl>
    <w:lvl w:ilvl="1" w:tplc="5C221D50">
      <w:numFmt w:val="bullet"/>
      <w:lvlText w:val="-"/>
      <w:lvlJc w:val="left"/>
      <w:pPr>
        <w:ind w:left="1654" w:hanging="480"/>
      </w:pPr>
      <w:rPr>
        <w:rFonts w:ascii="Times New Roman" w:eastAsia="Times New Roman" w:hAnsi="Times New Roman" w:cs="Times New Roman"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5">
    <w:nsid w:val="37A90F31"/>
    <w:multiLevelType w:val="hybridMultilevel"/>
    <w:tmpl w:val="E26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3F3A7E"/>
    <w:multiLevelType w:val="hybridMultilevel"/>
    <w:tmpl w:val="523E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B5C6F1E"/>
    <w:multiLevelType w:val="hybridMultilevel"/>
    <w:tmpl w:val="3910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361170"/>
    <w:multiLevelType w:val="multilevel"/>
    <w:tmpl w:val="5BE8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1E7A6D"/>
    <w:multiLevelType w:val="multilevel"/>
    <w:tmpl w:val="1A2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D1F0649"/>
    <w:multiLevelType w:val="multilevel"/>
    <w:tmpl w:val="AD5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2E3E6C"/>
    <w:multiLevelType w:val="hybridMultilevel"/>
    <w:tmpl w:val="E6FA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B058B2"/>
    <w:multiLevelType w:val="hybridMultilevel"/>
    <w:tmpl w:val="664C0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2265F7D"/>
    <w:multiLevelType w:val="multilevel"/>
    <w:tmpl w:val="FB2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3825B7"/>
    <w:multiLevelType w:val="multilevel"/>
    <w:tmpl w:val="1E7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9A2DF0"/>
    <w:multiLevelType w:val="hybridMultilevel"/>
    <w:tmpl w:val="03DC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E1426C"/>
    <w:multiLevelType w:val="hybridMultilevel"/>
    <w:tmpl w:val="08A2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013F6E"/>
    <w:multiLevelType w:val="multilevel"/>
    <w:tmpl w:val="31DE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7BB2343"/>
    <w:multiLevelType w:val="multilevel"/>
    <w:tmpl w:val="01E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7F07C03"/>
    <w:multiLevelType w:val="multilevel"/>
    <w:tmpl w:val="B33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8D67E8E"/>
    <w:multiLevelType w:val="hybridMultilevel"/>
    <w:tmpl w:val="E6525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A1F5EDB"/>
    <w:multiLevelType w:val="multilevel"/>
    <w:tmpl w:val="7AC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BE43C5C"/>
    <w:multiLevelType w:val="hybridMultilevel"/>
    <w:tmpl w:val="8670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D84357"/>
    <w:multiLevelType w:val="multilevel"/>
    <w:tmpl w:val="F68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F4F6203"/>
    <w:multiLevelType w:val="multilevel"/>
    <w:tmpl w:val="A6C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07C7080"/>
    <w:multiLevelType w:val="hybridMultilevel"/>
    <w:tmpl w:val="5D1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25E17E2"/>
    <w:multiLevelType w:val="hybridMultilevel"/>
    <w:tmpl w:val="E0F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4354725"/>
    <w:multiLevelType w:val="multilevel"/>
    <w:tmpl w:val="4B9E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810FCE"/>
    <w:multiLevelType w:val="hybridMultilevel"/>
    <w:tmpl w:val="0FC8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FD0954"/>
    <w:multiLevelType w:val="hybridMultilevel"/>
    <w:tmpl w:val="8206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8C5442B"/>
    <w:multiLevelType w:val="hybridMultilevel"/>
    <w:tmpl w:val="CA7C9462"/>
    <w:lvl w:ilvl="0" w:tplc="44090001">
      <w:start w:val="1"/>
      <w:numFmt w:val="bullet"/>
      <w:lvlText w:val=""/>
      <w:lvlJc w:val="left"/>
      <w:pPr>
        <w:ind w:left="1495" w:hanging="360"/>
      </w:pPr>
      <w:rPr>
        <w:rFonts w:ascii="Symbol" w:hAnsi="Symbol" w:hint="default"/>
      </w:rPr>
    </w:lvl>
    <w:lvl w:ilvl="1" w:tplc="44090003" w:tentative="1">
      <w:start w:val="1"/>
      <w:numFmt w:val="bullet"/>
      <w:lvlText w:val="o"/>
      <w:lvlJc w:val="left"/>
      <w:pPr>
        <w:ind w:left="2215" w:hanging="360"/>
      </w:pPr>
      <w:rPr>
        <w:rFonts w:ascii="Courier New" w:hAnsi="Courier New" w:cs="Courier New" w:hint="default"/>
      </w:rPr>
    </w:lvl>
    <w:lvl w:ilvl="2" w:tplc="44090005" w:tentative="1">
      <w:start w:val="1"/>
      <w:numFmt w:val="bullet"/>
      <w:lvlText w:val=""/>
      <w:lvlJc w:val="left"/>
      <w:pPr>
        <w:ind w:left="2935" w:hanging="360"/>
      </w:pPr>
      <w:rPr>
        <w:rFonts w:ascii="Wingdings" w:hAnsi="Wingdings" w:hint="default"/>
      </w:rPr>
    </w:lvl>
    <w:lvl w:ilvl="3" w:tplc="44090001" w:tentative="1">
      <w:start w:val="1"/>
      <w:numFmt w:val="bullet"/>
      <w:lvlText w:val=""/>
      <w:lvlJc w:val="left"/>
      <w:pPr>
        <w:ind w:left="3655" w:hanging="360"/>
      </w:pPr>
      <w:rPr>
        <w:rFonts w:ascii="Symbol" w:hAnsi="Symbol" w:hint="default"/>
      </w:rPr>
    </w:lvl>
    <w:lvl w:ilvl="4" w:tplc="44090003" w:tentative="1">
      <w:start w:val="1"/>
      <w:numFmt w:val="bullet"/>
      <w:lvlText w:val="o"/>
      <w:lvlJc w:val="left"/>
      <w:pPr>
        <w:ind w:left="4375" w:hanging="360"/>
      </w:pPr>
      <w:rPr>
        <w:rFonts w:ascii="Courier New" w:hAnsi="Courier New" w:cs="Courier New" w:hint="default"/>
      </w:rPr>
    </w:lvl>
    <w:lvl w:ilvl="5" w:tplc="44090005" w:tentative="1">
      <w:start w:val="1"/>
      <w:numFmt w:val="bullet"/>
      <w:lvlText w:val=""/>
      <w:lvlJc w:val="left"/>
      <w:pPr>
        <w:ind w:left="5095" w:hanging="360"/>
      </w:pPr>
      <w:rPr>
        <w:rFonts w:ascii="Wingdings" w:hAnsi="Wingdings" w:hint="default"/>
      </w:rPr>
    </w:lvl>
    <w:lvl w:ilvl="6" w:tplc="44090001" w:tentative="1">
      <w:start w:val="1"/>
      <w:numFmt w:val="bullet"/>
      <w:lvlText w:val=""/>
      <w:lvlJc w:val="left"/>
      <w:pPr>
        <w:ind w:left="5815" w:hanging="360"/>
      </w:pPr>
      <w:rPr>
        <w:rFonts w:ascii="Symbol" w:hAnsi="Symbol" w:hint="default"/>
      </w:rPr>
    </w:lvl>
    <w:lvl w:ilvl="7" w:tplc="44090003" w:tentative="1">
      <w:start w:val="1"/>
      <w:numFmt w:val="bullet"/>
      <w:lvlText w:val="o"/>
      <w:lvlJc w:val="left"/>
      <w:pPr>
        <w:ind w:left="6535" w:hanging="360"/>
      </w:pPr>
      <w:rPr>
        <w:rFonts w:ascii="Courier New" w:hAnsi="Courier New" w:cs="Courier New" w:hint="default"/>
      </w:rPr>
    </w:lvl>
    <w:lvl w:ilvl="8" w:tplc="44090005" w:tentative="1">
      <w:start w:val="1"/>
      <w:numFmt w:val="bullet"/>
      <w:lvlText w:val=""/>
      <w:lvlJc w:val="left"/>
      <w:pPr>
        <w:ind w:left="7255" w:hanging="360"/>
      </w:pPr>
      <w:rPr>
        <w:rFonts w:ascii="Wingdings" w:hAnsi="Wingdings" w:hint="default"/>
      </w:rPr>
    </w:lvl>
  </w:abstractNum>
  <w:abstractNum w:abstractNumId="71">
    <w:nsid w:val="5A7329C5"/>
    <w:multiLevelType w:val="multilevel"/>
    <w:tmpl w:val="46B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BA10B5"/>
    <w:multiLevelType w:val="multilevel"/>
    <w:tmpl w:val="3F5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DAC684D"/>
    <w:multiLevelType w:val="hybridMultilevel"/>
    <w:tmpl w:val="5548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965225"/>
    <w:multiLevelType w:val="hybridMultilevel"/>
    <w:tmpl w:val="3CE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450CDC"/>
    <w:multiLevelType w:val="multilevel"/>
    <w:tmpl w:val="092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01268E"/>
    <w:multiLevelType w:val="hybridMultilevel"/>
    <w:tmpl w:val="AFBE86C4"/>
    <w:lvl w:ilvl="0" w:tplc="44090001">
      <w:start w:val="1"/>
      <w:numFmt w:val="bullet"/>
      <w:lvlText w:val=""/>
      <w:lvlJc w:val="left"/>
      <w:pPr>
        <w:ind w:left="927" w:hanging="360"/>
      </w:pPr>
      <w:rPr>
        <w:rFonts w:ascii="Symbol" w:hAnsi="Symbol"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77">
    <w:nsid w:val="61281349"/>
    <w:multiLevelType w:val="hybridMultilevel"/>
    <w:tmpl w:val="00F29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1BD64FC"/>
    <w:multiLevelType w:val="multilevel"/>
    <w:tmpl w:val="D98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4167D0A"/>
    <w:multiLevelType w:val="multilevel"/>
    <w:tmpl w:val="7AA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51945EE"/>
    <w:multiLevelType w:val="hybridMultilevel"/>
    <w:tmpl w:val="2B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1B763F"/>
    <w:multiLevelType w:val="hybridMultilevel"/>
    <w:tmpl w:val="33AA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307E7C"/>
    <w:multiLevelType w:val="multilevel"/>
    <w:tmpl w:val="40B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77822BC"/>
    <w:multiLevelType w:val="multilevel"/>
    <w:tmpl w:val="6536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8014C0B"/>
    <w:multiLevelType w:val="hybridMultilevel"/>
    <w:tmpl w:val="99F8519C"/>
    <w:lvl w:ilvl="0" w:tplc="B3AEC47E">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5">
    <w:nsid w:val="683D4126"/>
    <w:multiLevelType w:val="hybridMultilevel"/>
    <w:tmpl w:val="79EA8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A36ECB"/>
    <w:multiLevelType w:val="hybridMultilevel"/>
    <w:tmpl w:val="92E83256"/>
    <w:lvl w:ilvl="0" w:tplc="8D80CB3A">
      <w:start w:val="1"/>
      <w:numFmt w:val="bullet"/>
      <w:lvlText w:val="►"/>
      <w:lvlJc w:val="left"/>
      <w:pPr>
        <w:ind w:left="785" w:hanging="360"/>
      </w:pPr>
      <w:rPr>
        <w:rFonts w:ascii="Arial" w:hAnsi="Arial" w:hint="default"/>
      </w:rPr>
    </w:lvl>
    <w:lvl w:ilvl="1" w:tplc="44090003" w:tentative="1">
      <w:start w:val="1"/>
      <w:numFmt w:val="bullet"/>
      <w:lvlText w:val="o"/>
      <w:lvlJc w:val="left"/>
      <w:pPr>
        <w:ind w:left="589" w:hanging="360"/>
      </w:pPr>
      <w:rPr>
        <w:rFonts w:ascii="Courier New" w:hAnsi="Courier New" w:cs="Courier New" w:hint="default"/>
      </w:rPr>
    </w:lvl>
    <w:lvl w:ilvl="2" w:tplc="44090005" w:tentative="1">
      <w:start w:val="1"/>
      <w:numFmt w:val="bullet"/>
      <w:lvlText w:val=""/>
      <w:lvlJc w:val="left"/>
      <w:pPr>
        <w:ind w:left="1309" w:hanging="360"/>
      </w:pPr>
      <w:rPr>
        <w:rFonts w:ascii="Wingdings" w:hAnsi="Wingdings" w:hint="default"/>
      </w:rPr>
    </w:lvl>
    <w:lvl w:ilvl="3" w:tplc="44090001" w:tentative="1">
      <w:start w:val="1"/>
      <w:numFmt w:val="bullet"/>
      <w:lvlText w:val=""/>
      <w:lvlJc w:val="left"/>
      <w:pPr>
        <w:ind w:left="2029" w:hanging="360"/>
      </w:pPr>
      <w:rPr>
        <w:rFonts w:ascii="Symbol" w:hAnsi="Symbol" w:hint="default"/>
      </w:rPr>
    </w:lvl>
    <w:lvl w:ilvl="4" w:tplc="44090003" w:tentative="1">
      <w:start w:val="1"/>
      <w:numFmt w:val="bullet"/>
      <w:lvlText w:val="o"/>
      <w:lvlJc w:val="left"/>
      <w:pPr>
        <w:ind w:left="2749" w:hanging="360"/>
      </w:pPr>
      <w:rPr>
        <w:rFonts w:ascii="Courier New" w:hAnsi="Courier New" w:cs="Courier New" w:hint="default"/>
      </w:rPr>
    </w:lvl>
    <w:lvl w:ilvl="5" w:tplc="44090005" w:tentative="1">
      <w:start w:val="1"/>
      <w:numFmt w:val="bullet"/>
      <w:lvlText w:val=""/>
      <w:lvlJc w:val="left"/>
      <w:pPr>
        <w:ind w:left="3469" w:hanging="360"/>
      </w:pPr>
      <w:rPr>
        <w:rFonts w:ascii="Wingdings" w:hAnsi="Wingdings" w:hint="default"/>
      </w:rPr>
    </w:lvl>
    <w:lvl w:ilvl="6" w:tplc="44090001" w:tentative="1">
      <w:start w:val="1"/>
      <w:numFmt w:val="bullet"/>
      <w:lvlText w:val=""/>
      <w:lvlJc w:val="left"/>
      <w:pPr>
        <w:ind w:left="4189" w:hanging="360"/>
      </w:pPr>
      <w:rPr>
        <w:rFonts w:ascii="Symbol" w:hAnsi="Symbol" w:hint="default"/>
      </w:rPr>
    </w:lvl>
    <w:lvl w:ilvl="7" w:tplc="44090003" w:tentative="1">
      <w:start w:val="1"/>
      <w:numFmt w:val="bullet"/>
      <w:lvlText w:val="o"/>
      <w:lvlJc w:val="left"/>
      <w:pPr>
        <w:ind w:left="4909" w:hanging="360"/>
      </w:pPr>
      <w:rPr>
        <w:rFonts w:ascii="Courier New" w:hAnsi="Courier New" w:cs="Courier New" w:hint="default"/>
      </w:rPr>
    </w:lvl>
    <w:lvl w:ilvl="8" w:tplc="44090005" w:tentative="1">
      <w:start w:val="1"/>
      <w:numFmt w:val="bullet"/>
      <w:lvlText w:val=""/>
      <w:lvlJc w:val="left"/>
      <w:pPr>
        <w:ind w:left="5629" w:hanging="360"/>
      </w:pPr>
      <w:rPr>
        <w:rFonts w:ascii="Wingdings" w:hAnsi="Wingdings" w:hint="default"/>
      </w:rPr>
    </w:lvl>
  </w:abstractNum>
  <w:abstractNum w:abstractNumId="87">
    <w:nsid w:val="6A0B70A3"/>
    <w:multiLevelType w:val="hybridMultilevel"/>
    <w:tmpl w:val="F5B01F4A"/>
    <w:lvl w:ilvl="0" w:tplc="44090001">
      <w:start w:val="1"/>
      <w:numFmt w:val="bullet"/>
      <w:lvlText w:val=""/>
      <w:lvlJc w:val="left"/>
      <w:pPr>
        <w:ind w:left="927" w:hanging="360"/>
      </w:pPr>
      <w:rPr>
        <w:rFonts w:ascii="Symbol" w:hAnsi="Symbol"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8">
    <w:nsid w:val="6BBB2EC6"/>
    <w:multiLevelType w:val="multilevel"/>
    <w:tmpl w:val="DC66D8DA"/>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BD64E2E"/>
    <w:multiLevelType w:val="hybridMultilevel"/>
    <w:tmpl w:val="FD9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D693127"/>
    <w:multiLevelType w:val="hybridMultilevel"/>
    <w:tmpl w:val="A85E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4B70AB"/>
    <w:multiLevelType w:val="hybridMultilevel"/>
    <w:tmpl w:val="33A6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FF14A7D"/>
    <w:multiLevelType w:val="multilevel"/>
    <w:tmpl w:val="C08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0220AEA"/>
    <w:multiLevelType w:val="multilevel"/>
    <w:tmpl w:val="A6C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0C5068D"/>
    <w:multiLevelType w:val="hybridMultilevel"/>
    <w:tmpl w:val="E884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1367E31"/>
    <w:multiLevelType w:val="hybridMultilevel"/>
    <w:tmpl w:val="52FC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957BEE"/>
    <w:multiLevelType w:val="multilevel"/>
    <w:tmpl w:val="5E7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4A47A74"/>
    <w:multiLevelType w:val="multilevel"/>
    <w:tmpl w:val="330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4DA2664"/>
    <w:multiLevelType w:val="hybridMultilevel"/>
    <w:tmpl w:val="0514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5047037"/>
    <w:multiLevelType w:val="multilevel"/>
    <w:tmpl w:val="6D60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55F0962"/>
    <w:multiLevelType w:val="multilevel"/>
    <w:tmpl w:val="710E8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6BF49FF"/>
    <w:multiLevelType w:val="multilevel"/>
    <w:tmpl w:val="1F5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70668AB"/>
    <w:multiLevelType w:val="multilevel"/>
    <w:tmpl w:val="62E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87E4EBE"/>
    <w:multiLevelType w:val="multilevel"/>
    <w:tmpl w:val="4D0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9853925"/>
    <w:multiLevelType w:val="hybridMultilevel"/>
    <w:tmpl w:val="F428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BEE2233"/>
    <w:multiLevelType w:val="multilevel"/>
    <w:tmpl w:val="5D3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CB621EB"/>
    <w:multiLevelType w:val="multilevel"/>
    <w:tmpl w:val="F89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024CCA"/>
    <w:multiLevelType w:val="hybridMultilevel"/>
    <w:tmpl w:val="6C241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FC03340"/>
    <w:multiLevelType w:val="hybridMultilevel"/>
    <w:tmpl w:val="681EA3B6"/>
    <w:lvl w:ilvl="0" w:tplc="DBEEBDFE">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57"/>
  </w:num>
  <w:num w:numId="2">
    <w:abstractNumId w:val="103"/>
  </w:num>
  <w:num w:numId="3">
    <w:abstractNumId w:val="24"/>
  </w:num>
  <w:num w:numId="4">
    <w:abstractNumId w:val="99"/>
  </w:num>
  <w:num w:numId="5">
    <w:abstractNumId w:val="15"/>
  </w:num>
  <w:num w:numId="6">
    <w:abstractNumId w:val="31"/>
  </w:num>
  <w:num w:numId="7">
    <w:abstractNumId w:val="18"/>
  </w:num>
  <w:num w:numId="8">
    <w:abstractNumId w:val="30"/>
  </w:num>
  <w:num w:numId="9">
    <w:abstractNumId w:val="67"/>
  </w:num>
  <w:num w:numId="10">
    <w:abstractNumId w:val="42"/>
  </w:num>
  <w:num w:numId="11">
    <w:abstractNumId w:val="73"/>
  </w:num>
  <w:num w:numId="12">
    <w:abstractNumId w:val="107"/>
  </w:num>
  <w:num w:numId="13">
    <w:abstractNumId w:val="35"/>
  </w:num>
  <w:num w:numId="14">
    <w:abstractNumId w:val="66"/>
  </w:num>
  <w:num w:numId="15">
    <w:abstractNumId w:val="52"/>
  </w:num>
  <w:num w:numId="16">
    <w:abstractNumId w:val="68"/>
  </w:num>
  <w:num w:numId="17">
    <w:abstractNumId w:val="0"/>
  </w:num>
  <w:num w:numId="18">
    <w:abstractNumId w:val="81"/>
  </w:num>
  <w:num w:numId="19">
    <w:abstractNumId w:val="43"/>
  </w:num>
  <w:num w:numId="20">
    <w:abstractNumId w:val="62"/>
  </w:num>
  <w:num w:numId="21">
    <w:abstractNumId w:val="89"/>
  </w:num>
  <w:num w:numId="22">
    <w:abstractNumId w:val="77"/>
  </w:num>
  <w:num w:numId="23">
    <w:abstractNumId w:val="98"/>
  </w:num>
  <w:num w:numId="24">
    <w:abstractNumId w:val="37"/>
  </w:num>
  <w:num w:numId="25">
    <w:abstractNumId w:val="14"/>
  </w:num>
  <w:num w:numId="26">
    <w:abstractNumId w:val="60"/>
  </w:num>
  <w:num w:numId="27">
    <w:abstractNumId w:val="11"/>
  </w:num>
  <w:num w:numId="28">
    <w:abstractNumId w:val="27"/>
  </w:num>
  <w:num w:numId="29">
    <w:abstractNumId w:val="47"/>
  </w:num>
  <w:num w:numId="30">
    <w:abstractNumId w:val="74"/>
  </w:num>
  <w:num w:numId="31">
    <w:abstractNumId w:val="19"/>
  </w:num>
  <w:num w:numId="32">
    <w:abstractNumId w:val="46"/>
  </w:num>
  <w:num w:numId="33">
    <w:abstractNumId w:val="44"/>
  </w:num>
  <w:num w:numId="34">
    <w:abstractNumId w:val="12"/>
  </w:num>
  <w:num w:numId="35">
    <w:abstractNumId w:val="7"/>
  </w:num>
  <w:num w:numId="36">
    <w:abstractNumId w:val="101"/>
  </w:num>
  <w:num w:numId="37">
    <w:abstractNumId w:val="49"/>
  </w:num>
  <w:num w:numId="38">
    <w:abstractNumId w:val="56"/>
  </w:num>
  <w:num w:numId="39">
    <w:abstractNumId w:val="80"/>
  </w:num>
  <w:num w:numId="40">
    <w:abstractNumId w:val="65"/>
  </w:num>
  <w:num w:numId="41">
    <w:abstractNumId w:val="69"/>
  </w:num>
  <w:num w:numId="42">
    <w:abstractNumId w:val="55"/>
  </w:num>
  <w:num w:numId="43">
    <w:abstractNumId w:val="90"/>
  </w:num>
  <w:num w:numId="44">
    <w:abstractNumId w:val="6"/>
  </w:num>
  <w:num w:numId="45">
    <w:abstractNumId w:val="104"/>
  </w:num>
  <w:num w:numId="46">
    <w:abstractNumId w:val="45"/>
  </w:num>
  <w:num w:numId="47">
    <w:abstractNumId w:val="94"/>
  </w:num>
  <w:num w:numId="48">
    <w:abstractNumId w:val="85"/>
  </w:num>
  <w:num w:numId="49">
    <w:abstractNumId w:val="25"/>
  </w:num>
  <w:num w:numId="50">
    <w:abstractNumId w:val="91"/>
  </w:num>
  <w:num w:numId="51">
    <w:abstractNumId w:val="40"/>
  </w:num>
  <w:num w:numId="52">
    <w:abstractNumId w:val="100"/>
  </w:num>
  <w:num w:numId="53">
    <w:abstractNumId w:val="53"/>
  </w:num>
  <w:num w:numId="54">
    <w:abstractNumId w:val="10"/>
  </w:num>
  <w:num w:numId="55">
    <w:abstractNumId w:val="63"/>
  </w:num>
  <w:num w:numId="56">
    <w:abstractNumId w:val="72"/>
  </w:num>
  <w:num w:numId="57">
    <w:abstractNumId w:val="88"/>
  </w:num>
  <w:num w:numId="58">
    <w:abstractNumId w:val="108"/>
  </w:num>
  <w:num w:numId="59">
    <w:abstractNumId w:val="84"/>
  </w:num>
  <w:num w:numId="60">
    <w:abstractNumId w:val="82"/>
  </w:num>
  <w:num w:numId="61">
    <w:abstractNumId w:val="13"/>
  </w:num>
  <w:num w:numId="62">
    <w:abstractNumId w:val="71"/>
  </w:num>
  <w:num w:numId="63">
    <w:abstractNumId w:val="3"/>
  </w:num>
  <w:num w:numId="64">
    <w:abstractNumId w:val="36"/>
  </w:num>
  <w:num w:numId="65">
    <w:abstractNumId w:val="64"/>
  </w:num>
  <w:num w:numId="66">
    <w:abstractNumId w:val="59"/>
  </w:num>
  <w:num w:numId="67">
    <w:abstractNumId w:val="16"/>
  </w:num>
  <w:num w:numId="68">
    <w:abstractNumId w:val="75"/>
  </w:num>
  <w:num w:numId="69">
    <w:abstractNumId w:val="105"/>
  </w:num>
  <w:num w:numId="70">
    <w:abstractNumId w:val="78"/>
  </w:num>
  <w:num w:numId="71">
    <w:abstractNumId w:val="79"/>
  </w:num>
  <w:num w:numId="72">
    <w:abstractNumId w:val="23"/>
  </w:num>
  <w:num w:numId="73">
    <w:abstractNumId w:val="26"/>
  </w:num>
  <w:num w:numId="74">
    <w:abstractNumId w:val="93"/>
  </w:num>
  <w:num w:numId="75">
    <w:abstractNumId w:val="34"/>
  </w:num>
  <w:num w:numId="76">
    <w:abstractNumId w:val="102"/>
  </w:num>
  <w:num w:numId="77">
    <w:abstractNumId w:val="29"/>
  </w:num>
  <w:num w:numId="78">
    <w:abstractNumId w:val="4"/>
  </w:num>
  <w:num w:numId="79">
    <w:abstractNumId w:val="54"/>
  </w:num>
  <w:num w:numId="80">
    <w:abstractNumId w:val="33"/>
  </w:num>
  <w:num w:numId="81">
    <w:abstractNumId w:val="9"/>
  </w:num>
  <w:num w:numId="82">
    <w:abstractNumId w:val="22"/>
  </w:num>
  <w:num w:numId="83">
    <w:abstractNumId w:val="2"/>
  </w:num>
  <w:num w:numId="84">
    <w:abstractNumId w:val="50"/>
  </w:num>
  <w:num w:numId="85">
    <w:abstractNumId w:val="8"/>
  </w:num>
  <w:num w:numId="86">
    <w:abstractNumId w:val="83"/>
  </w:num>
  <w:num w:numId="87">
    <w:abstractNumId w:val="97"/>
  </w:num>
  <w:num w:numId="88">
    <w:abstractNumId w:val="28"/>
  </w:num>
  <w:num w:numId="89">
    <w:abstractNumId w:val="38"/>
  </w:num>
  <w:num w:numId="90">
    <w:abstractNumId w:val="86"/>
  </w:num>
  <w:num w:numId="91">
    <w:abstractNumId w:val="70"/>
  </w:num>
  <w:num w:numId="92">
    <w:abstractNumId w:val="20"/>
  </w:num>
  <w:num w:numId="93">
    <w:abstractNumId w:val="87"/>
  </w:num>
  <w:num w:numId="94">
    <w:abstractNumId w:val="76"/>
  </w:num>
  <w:num w:numId="95">
    <w:abstractNumId w:val="95"/>
  </w:num>
  <w:num w:numId="96">
    <w:abstractNumId w:val="41"/>
  </w:num>
  <w:num w:numId="97">
    <w:abstractNumId w:val="51"/>
  </w:num>
  <w:num w:numId="98">
    <w:abstractNumId w:val="5"/>
  </w:num>
  <w:num w:numId="99">
    <w:abstractNumId w:val="106"/>
  </w:num>
  <w:num w:numId="100">
    <w:abstractNumId w:val="1"/>
  </w:num>
  <w:num w:numId="101">
    <w:abstractNumId w:val="92"/>
  </w:num>
  <w:num w:numId="102">
    <w:abstractNumId w:val="58"/>
  </w:num>
  <w:num w:numId="103">
    <w:abstractNumId w:val="96"/>
  </w:num>
  <w:num w:numId="104">
    <w:abstractNumId w:val="17"/>
  </w:num>
  <w:num w:numId="105">
    <w:abstractNumId w:val="39"/>
  </w:num>
  <w:num w:numId="106">
    <w:abstractNumId w:val="61"/>
  </w:num>
  <w:num w:numId="107">
    <w:abstractNumId w:val="21"/>
  </w:num>
  <w:num w:numId="108">
    <w:abstractNumId w:val="32"/>
  </w:num>
  <w:num w:numId="109">
    <w:abstractNumId w:val="48"/>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167E"/>
    <w:rsid w:val="00046449"/>
    <w:rsid w:val="00061F33"/>
    <w:rsid w:val="00076178"/>
    <w:rsid w:val="00120D2A"/>
    <w:rsid w:val="001C1339"/>
    <w:rsid w:val="00235C9D"/>
    <w:rsid w:val="00251DB5"/>
    <w:rsid w:val="00284E96"/>
    <w:rsid w:val="00330515"/>
    <w:rsid w:val="00372AD4"/>
    <w:rsid w:val="00374FF5"/>
    <w:rsid w:val="003924F0"/>
    <w:rsid w:val="003A63A0"/>
    <w:rsid w:val="003B1C65"/>
    <w:rsid w:val="003E6FEE"/>
    <w:rsid w:val="003F27B1"/>
    <w:rsid w:val="00406583"/>
    <w:rsid w:val="004320E9"/>
    <w:rsid w:val="004E3818"/>
    <w:rsid w:val="00506476"/>
    <w:rsid w:val="00514924"/>
    <w:rsid w:val="005239FF"/>
    <w:rsid w:val="005518D6"/>
    <w:rsid w:val="00554C57"/>
    <w:rsid w:val="005D0CBC"/>
    <w:rsid w:val="006139C5"/>
    <w:rsid w:val="00617028"/>
    <w:rsid w:val="0065406F"/>
    <w:rsid w:val="00690431"/>
    <w:rsid w:val="006D1FAD"/>
    <w:rsid w:val="00752553"/>
    <w:rsid w:val="00752E55"/>
    <w:rsid w:val="00800276"/>
    <w:rsid w:val="00891288"/>
    <w:rsid w:val="008A33DF"/>
    <w:rsid w:val="008A42B4"/>
    <w:rsid w:val="008F4A4D"/>
    <w:rsid w:val="008F5562"/>
    <w:rsid w:val="00902A0D"/>
    <w:rsid w:val="009178EC"/>
    <w:rsid w:val="00936CA1"/>
    <w:rsid w:val="00992919"/>
    <w:rsid w:val="009F2F73"/>
    <w:rsid w:val="00A2167E"/>
    <w:rsid w:val="00A51CC2"/>
    <w:rsid w:val="00AD69D4"/>
    <w:rsid w:val="00B9187A"/>
    <w:rsid w:val="00C05F61"/>
    <w:rsid w:val="00C5170B"/>
    <w:rsid w:val="00C95517"/>
    <w:rsid w:val="00D1309E"/>
    <w:rsid w:val="00DF67E6"/>
    <w:rsid w:val="00E0139D"/>
    <w:rsid w:val="00E04715"/>
    <w:rsid w:val="00E226FA"/>
    <w:rsid w:val="00E279EC"/>
    <w:rsid w:val="00ED5B9C"/>
    <w:rsid w:val="00F3793B"/>
    <w:rsid w:val="00F832FE"/>
    <w:rsid w:val="00FC0D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0" type="connector" idref="#_x0000_s1039"/>
        <o:r id="V:Rule21" type="connector" idref="#_x0000_s1046"/>
        <o:r id="V:Rule22" type="connector" idref="#_x0000_s1047"/>
        <o:r id="V:Rule23" type="connector" idref="#_x0000_s1048"/>
        <o:r id="V:Rule24" type="connector" idref="#_x0000_s1049"/>
        <o:r id="V:Rule26" type="connector" idref="#_x0000_s1051"/>
        <o:r id="V:Rule27"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A2167E"/>
  </w:style>
  <w:style w:type="paragraph" w:styleId="ListParagraph">
    <w:name w:val="List Paragraph"/>
    <w:basedOn w:val="Normal"/>
    <w:uiPriority w:val="34"/>
    <w:qFormat/>
    <w:rsid w:val="00A2167E"/>
    <w:pPr>
      <w:ind w:left="720"/>
      <w:contextualSpacing/>
    </w:pPr>
  </w:style>
  <w:style w:type="character" w:styleId="Strong">
    <w:name w:val="Strong"/>
    <w:basedOn w:val="DefaultParagraphFont"/>
    <w:uiPriority w:val="22"/>
    <w:qFormat/>
    <w:rsid w:val="008F4A4D"/>
    <w:rPr>
      <w:b/>
      <w:bCs/>
    </w:rPr>
  </w:style>
  <w:style w:type="character" w:styleId="Emphasis">
    <w:name w:val="Emphasis"/>
    <w:basedOn w:val="DefaultParagraphFont"/>
    <w:uiPriority w:val="20"/>
    <w:qFormat/>
    <w:rsid w:val="008F4A4D"/>
    <w:rPr>
      <w:i/>
      <w:iCs/>
    </w:rPr>
  </w:style>
  <w:style w:type="paragraph" w:styleId="BalloonText">
    <w:name w:val="Balloon Text"/>
    <w:basedOn w:val="Normal"/>
    <w:link w:val="BalloonTextChar"/>
    <w:uiPriority w:val="99"/>
    <w:semiHidden/>
    <w:unhideWhenUsed/>
    <w:rsid w:val="008F4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A4D"/>
    <w:rPr>
      <w:rFonts w:ascii="Tahoma" w:hAnsi="Tahoma" w:cs="Tahoma"/>
      <w:sz w:val="16"/>
      <w:szCs w:val="16"/>
    </w:rPr>
  </w:style>
  <w:style w:type="paragraph" w:styleId="Title">
    <w:name w:val="Title"/>
    <w:basedOn w:val="Normal"/>
    <w:next w:val="Normal"/>
    <w:link w:val="TitleChar"/>
    <w:uiPriority w:val="10"/>
    <w:qFormat/>
    <w:rsid w:val="00D13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09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8A33DF"/>
    <w:rPr>
      <w:color w:val="0000FF"/>
      <w:u w:val="single"/>
    </w:rPr>
  </w:style>
  <w:style w:type="paragraph" w:styleId="Header">
    <w:name w:val="header"/>
    <w:basedOn w:val="Normal"/>
    <w:link w:val="HeaderChar"/>
    <w:uiPriority w:val="99"/>
    <w:semiHidden/>
    <w:unhideWhenUsed/>
    <w:rsid w:val="009178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8EC"/>
  </w:style>
  <w:style w:type="paragraph" w:styleId="Footer">
    <w:name w:val="footer"/>
    <w:basedOn w:val="Normal"/>
    <w:link w:val="FooterChar"/>
    <w:uiPriority w:val="99"/>
    <w:semiHidden/>
    <w:unhideWhenUsed/>
    <w:rsid w:val="009178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8EC"/>
  </w:style>
</w:styles>
</file>

<file path=word/webSettings.xml><?xml version="1.0" encoding="utf-8"?>
<w:webSettings xmlns:r="http://schemas.openxmlformats.org/officeDocument/2006/relationships" xmlns:w="http://schemas.openxmlformats.org/wordprocessingml/2006/main">
  <w:divs>
    <w:div w:id="411246789">
      <w:bodyDiv w:val="1"/>
      <w:marLeft w:val="0"/>
      <w:marRight w:val="0"/>
      <w:marTop w:val="0"/>
      <w:marBottom w:val="0"/>
      <w:divBdr>
        <w:top w:val="none" w:sz="0" w:space="0" w:color="auto"/>
        <w:left w:val="none" w:sz="0" w:space="0" w:color="auto"/>
        <w:bottom w:val="none" w:sz="0" w:space="0" w:color="auto"/>
        <w:right w:val="none" w:sz="0" w:space="0" w:color="auto"/>
      </w:divBdr>
    </w:div>
    <w:div w:id="503514110">
      <w:bodyDiv w:val="1"/>
      <w:marLeft w:val="0"/>
      <w:marRight w:val="0"/>
      <w:marTop w:val="0"/>
      <w:marBottom w:val="0"/>
      <w:divBdr>
        <w:top w:val="none" w:sz="0" w:space="0" w:color="auto"/>
        <w:left w:val="none" w:sz="0" w:space="0" w:color="auto"/>
        <w:bottom w:val="none" w:sz="0" w:space="0" w:color="auto"/>
        <w:right w:val="none" w:sz="0" w:space="0" w:color="auto"/>
      </w:divBdr>
    </w:div>
    <w:div w:id="849679850">
      <w:bodyDiv w:val="1"/>
      <w:marLeft w:val="0"/>
      <w:marRight w:val="0"/>
      <w:marTop w:val="0"/>
      <w:marBottom w:val="0"/>
      <w:divBdr>
        <w:top w:val="none" w:sz="0" w:space="0" w:color="auto"/>
        <w:left w:val="none" w:sz="0" w:space="0" w:color="auto"/>
        <w:bottom w:val="none" w:sz="0" w:space="0" w:color="auto"/>
        <w:right w:val="none" w:sz="0" w:space="0" w:color="auto"/>
      </w:divBdr>
    </w:div>
    <w:div w:id="916401973">
      <w:bodyDiv w:val="1"/>
      <w:marLeft w:val="0"/>
      <w:marRight w:val="0"/>
      <w:marTop w:val="0"/>
      <w:marBottom w:val="0"/>
      <w:divBdr>
        <w:top w:val="none" w:sz="0" w:space="0" w:color="auto"/>
        <w:left w:val="none" w:sz="0" w:space="0" w:color="auto"/>
        <w:bottom w:val="none" w:sz="0" w:space="0" w:color="auto"/>
        <w:right w:val="none" w:sz="0" w:space="0" w:color="auto"/>
      </w:divBdr>
    </w:div>
    <w:div w:id="1742868449">
      <w:bodyDiv w:val="1"/>
      <w:marLeft w:val="0"/>
      <w:marRight w:val="0"/>
      <w:marTop w:val="0"/>
      <w:marBottom w:val="0"/>
      <w:divBdr>
        <w:top w:val="none" w:sz="0" w:space="0" w:color="auto"/>
        <w:left w:val="none" w:sz="0" w:space="0" w:color="auto"/>
        <w:bottom w:val="none" w:sz="0" w:space="0" w:color="auto"/>
        <w:right w:val="none" w:sz="0" w:space="0" w:color="auto"/>
      </w:divBdr>
    </w:div>
    <w:div w:id="1865436283">
      <w:bodyDiv w:val="1"/>
      <w:marLeft w:val="0"/>
      <w:marRight w:val="0"/>
      <w:marTop w:val="0"/>
      <w:marBottom w:val="0"/>
      <w:divBdr>
        <w:top w:val="none" w:sz="0" w:space="0" w:color="auto"/>
        <w:left w:val="none" w:sz="0" w:space="0" w:color="auto"/>
        <w:bottom w:val="none" w:sz="0" w:space="0" w:color="auto"/>
        <w:right w:val="none" w:sz="0" w:space="0" w:color="auto"/>
      </w:divBdr>
    </w:div>
    <w:div w:id="20351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203013789739988/doc/274093882631978/www.pdknet.com.m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22</Pages>
  <Words>9105</Words>
  <Characters>51904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60888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2011-11-10T03:56:00Z</dcterms:created>
  <dcterms:modified xsi:type="dcterms:W3CDTF">2011-11-10T07:36:00Z</dcterms:modified>
</cp:coreProperties>
</file>